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57E4" w14:textId="77777777" w:rsidR="0062542D" w:rsidRPr="0062542D" w:rsidRDefault="00C01362" w:rsidP="0062542D">
      <w:pPr>
        <w:pStyle w:val="SMCTemplate"/>
        <w:spacing w:before="0" w:after="0"/>
        <w:jc w:val="right"/>
        <w:rPr>
          <w:sz w:val="44"/>
          <w:szCs w:val="44"/>
        </w:rPr>
      </w:pPr>
      <w:r w:rsidRPr="0062542D">
        <w:rPr>
          <w:sz w:val="44"/>
          <w:szCs w:val="44"/>
        </w:rPr>
        <w:t>Presseinformation</w:t>
      </w:r>
    </w:p>
    <w:p w14:paraId="7651B8B1" w14:textId="69C87DCE" w:rsidR="0062542D" w:rsidRPr="0062542D" w:rsidRDefault="005E052A" w:rsidP="0062542D">
      <w:pPr>
        <w:spacing w:before="120"/>
        <w:jc w:val="right"/>
      </w:pPr>
      <w:r>
        <w:t xml:space="preserve">Egelsbach, </w:t>
      </w:r>
      <w:r w:rsidR="00E57059">
        <w:t xml:space="preserve">November </w:t>
      </w:r>
      <w:r w:rsidR="004E0FED">
        <w:t>20</w:t>
      </w:r>
      <w:r w:rsidR="002537F4">
        <w:t>2</w:t>
      </w:r>
      <w:r w:rsidR="00DD1397">
        <w:t>2</w:t>
      </w:r>
    </w:p>
    <w:p w14:paraId="6FE2960A" w14:textId="77777777" w:rsidR="004D25B1" w:rsidRPr="004D25B1" w:rsidRDefault="004D25B1" w:rsidP="004D25B1">
      <w:pPr>
        <w:pStyle w:val="SMCUntertitel"/>
        <w:spacing w:after="0"/>
        <w:rPr>
          <w:b/>
          <w:sz w:val="30"/>
          <w:szCs w:val="30"/>
        </w:rPr>
      </w:pPr>
    </w:p>
    <w:p w14:paraId="0D968162" w14:textId="0DE0FBBA" w:rsidR="007C0722" w:rsidRDefault="006F16E8" w:rsidP="00D845E7">
      <w:pPr>
        <w:pStyle w:val="SMCUntertitel"/>
        <w:spacing w:before="0" w:after="0"/>
        <w:rPr>
          <w:b/>
          <w:sz w:val="30"/>
          <w:szCs w:val="30"/>
        </w:rPr>
      </w:pPr>
      <w:r>
        <w:rPr>
          <w:b/>
          <w:bCs/>
          <w:sz w:val="30"/>
          <w:szCs w:val="30"/>
        </w:rPr>
        <w:t xml:space="preserve">Flexibler Herkules: Elektrischer Antrieb der Serie LEY100 mit </w:t>
      </w:r>
      <w:r w:rsidR="00A419F4">
        <w:rPr>
          <w:b/>
          <w:bCs/>
          <w:sz w:val="30"/>
          <w:szCs w:val="30"/>
        </w:rPr>
        <w:t>750 W AC</w:t>
      </w:r>
      <w:r w:rsidR="00402BB5">
        <w:rPr>
          <w:b/>
          <w:bCs/>
          <w:sz w:val="30"/>
          <w:szCs w:val="30"/>
        </w:rPr>
        <w:t>-</w:t>
      </w:r>
      <w:r w:rsidR="00A419F4">
        <w:rPr>
          <w:b/>
          <w:bCs/>
          <w:sz w:val="30"/>
          <w:szCs w:val="30"/>
        </w:rPr>
        <w:t>Servomotor und Schubkraft von bis zu 12000 N</w:t>
      </w:r>
    </w:p>
    <w:p w14:paraId="563F509E" w14:textId="77777777" w:rsidR="007D183E" w:rsidRDefault="007D183E" w:rsidP="0062542D">
      <w:pPr>
        <w:pStyle w:val="SMCUntertitel"/>
        <w:spacing w:before="120" w:after="0"/>
        <w:rPr>
          <w:b/>
          <w:sz w:val="30"/>
          <w:szCs w:val="30"/>
        </w:rPr>
      </w:pPr>
    </w:p>
    <w:p w14:paraId="7E22F0D4" w14:textId="62676FDE" w:rsidR="00515F09" w:rsidRDefault="0052389A" w:rsidP="004B36C8">
      <w:pPr>
        <w:spacing w:line="360" w:lineRule="atLeast"/>
        <w:rPr>
          <w:rFonts w:asciiTheme="majorHAnsi" w:eastAsiaTheme="majorEastAsia" w:hAnsiTheme="majorHAnsi" w:cstheme="majorBidi"/>
          <w:b/>
          <w:szCs w:val="32"/>
        </w:rPr>
      </w:pPr>
      <w:r>
        <w:rPr>
          <w:rFonts w:asciiTheme="majorHAnsi" w:eastAsiaTheme="majorEastAsia" w:hAnsiTheme="majorHAnsi" w:cstheme="majorBidi"/>
          <w:b/>
          <w:szCs w:val="32"/>
        </w:rPr>
        <w:t>Für das Heben oder den allgemeinen Materialtransport setzen Unternehmen branchenweit auf elektrische Antriebe. In bestimmten Fällen müssen sie dabei auf besonders leistungsstarke Zylinder zurückgreifen</w:t>
      </w:r>
      <w:r w:rsidR="00173674">
        <w:rPr>
          <w:rFonts w:asciiTheme="majorHAnsi" w:eastAsiaTheme="majorEastAsia" w:hAnsiTheme="majorHAnsi" w:cstheme="majorBidi"/>
          <w:b/>
          <w:szCs w:val="32"/>
        </w:rPr>
        <w:t xml:space="preserve">, die zugleich </w:t>
      </w:r>
      <w:r w:rsidR="00696498">
        <w:rPr>
          <w:rFonts w:asciiTheme="majorHAnsi" w:eastAsiaTheme="majorEastAsia" w:hAnsiTheme="majorHAnsi" w:cstheme="majorBidi"/>
          <w:b/>
          <w:szCs w:val="32"/>
        </w:rPr>
        <w:t xml:space="preserve">eine </w:t>
      </w:r>
      <w:r w:rsidR="007C049A">
        <w:rPr>
          <w:rFonts w:asciiTheme="majorHAnsi" w:eastAsiaTheme="majorEastAsia" w:hAnsiTheme="majorHAnsi" w:cstheme="majorBidi"/>
          <w:b/>
          <w:szCs w:val="32"/>
        </w:rPr>
        <w:t xml:space="preserve">hohe Flexibilität </w:t>
      </w:r>
      <w:r w:rsidR="00173674">
        <w:rPr>
          <w:rFonts w:asciiTheme="majorHAnsi" w:eastAsiaTheme="majorEastAsia" w:hAnsiTheme="majorHAnsi" w:cstheme="majorBidi"/>
          <w:b/>
          <w:szCs w:val="32"/>
        </w:rPr>
        <w:t xml:space="preserve">ermöglichen. Genau dafür hat SMC jetzt seine etablierte Serie LEY um die </w:t>
      </w:r>
      <w:r w:rsidR="00696498">
        <w:rPr>
          <w:rFonts w:asciiTheme="majorHAnsi" w:eastAsiaTheme="majorEastAsia" w:hAnsiTheme="majorHAnsi" w:cstheme="majorBidi"/>
          <w:b/>
          <w:szCs w:val="32"/>
        </w:rPr>
        <w:t xml:space="preserve">Modelle der </w:t>
      </w:r>
      <w:r w:rsidR="00173674">
        <w:rPr>
          <w:rFonts w:asciiTheme="majorHAnsi" w:eastAsiaTheme="majorEastAsia" w:hAnsiTheme="majorHAnsi" w:cstheme="majorBidi"/>
          <w:b/>
          <w:szCs w:val="32"/>
        </w:rPr>
        <w:t xml:space="preserve">Serie LEY100 erweitert. Sie </w:t>
      </w:r>
      <w:r w:rsidR="00696498">
        <w:rPr>
          <w:rFonts w:asciiTheme="majorHAnsi" w:eastAsiaTheme="majorEastAsia" w:hAnsiTheme="majorHAnsi" w:cstheme="majorBidi"/>
          <w:b/>
          <w:szCs w:val="32"/>
        </w:rPr>
        <w:t xml:space="preserve">punkten </w:t>
      </w:r>
      <w:r w:rsidR="00173674">
        <w:rPr>
          <w:rFonts w:asciiTheme="majorHAnsi" w:eastAsiaTheme="majorEastAsia" w:hAnsiTheme="majorHAnsi" w:cstheme="majorBidi"/>
          <w:b/>
          <w:szCs w:val="32"/>
        </w:rPr>
        <w:t xml:space="preserve">mit einer hohen Schubkraft von bis zu 12000 N dank </w:t>
      </w:r>
      <w:r w:rsidR="00BA73F7">
        <w:rPr>
          <w:rFonts w:asciiTheme="majorHAnsi" w:eastAsiaTheme="majorEastAsia" w:hAnsiTheme="majorHAnsi" w:cstheme="majorBidi"/>
          <w:b/>
          <w:szCs w:val="32"/>
        </w:rPr>
        <w:t xml:space="preserve">eines </w:t>
      </w:r>
      <w:r w:rsidR="007C049A">
        <w:rPr>
          <w:rFonts w:asciiTheme="majorHAnsi" w:eastAsiaTheme="majorEastAsia" w:hAnsiTheme="majorHAnsi" w:cstheme="majorBidi"/>
          <w:b/>
          <w:szCs w:val="32"/>
        </w:rPr>
        <w:t>AC-</w:t>
      </w:r>
      <w:r w:rsidR="00173674">
        <w:rPr>
          <w:rFonts w:asciiTheme="majorHAnsi" w:eastAsiaTheme="majorEastAsia" w:hAnsiTheme="majorHAnsi" w:cstheme="majorBidi"/>
          <w:b/>
          <w:szCs w:val="32"/>
        </w:rPr>
        <w:t>Servomotor</w:t>
      </w:r>
      <w:r w:rsidR="00BA73F7">
        <w:rPr>
          <w:rFonts w:asciiTheme="majorHAnsi" w:eastAsiaTheme="majorEastAsia" w:hAnsiTheme="majorHAnsi" w:cstheme="majorBidi"/>
          <w:b/>
          <w:szCs w:val="32"/>
        </w:rPr>
        <w:t>s</w:t>
      </w:r>
      <w:r w:rsidR="00173674">
        <w:rPr>
          <w:rFonts w:asciiTheme="majorHAnsi" w:eastAsiaTheme="majorEastAsia" w:hAnsiTheme="majorHAnsi" w:cstheme="majorBidi"/>
          <w:b/>
          <w:szCs w:val="32"/>
        </w:rPr>
        <w:t xml:space="preserve"> mit 750 W</w:t>
      </w:r>
      <w:r w:rsidR="00BA73F7">
        <w:rPr>
          <w:rFonts w:asciiTheme="majorHAnsi" w:eastAsiaTheme="majorEastAsia" w:hAnsiTheme="majorHAnsi" w:cstheme="majorBidi"/>
          <w:b/>
          <w:szCs w:val="32"/>
        </w:rPr>
        <w:t xml:space="preserve"> Leistung, einem maximalen Hub von 1000 mm und </w:t>
      </w:r>
      <w:r w:rsidR="00757270">
        <w:rPr>
          <w:rFonts w:asciiTheme="majorHAnsi" w:eastAsiaTheme="majorEastAsia" w:hAnsiTheme="majorHAnsi" w:cstheme="majorBidi"/>
          <w:b/>
          <w:szCs w:val="32"/>
        </w:rPr>
        <w:t>ISO15552-konformer Montage. Zudem bieten die neuen elektrischen Antriebe hohe Flexibilität unter andere</w:t>
      </w:r>
      <w:r w:rsidR="007C049A">
        <w:rPr>
          <w:rFonts w:asciiTheme="majorHAnsi" w:eastAsiaTheme="majorEastAsia" w:hAnsiTheme="majorHAnsi" w:cstheme="majorBidi"/>
          <w:b/>
          <w:szCs w:val="32"/>
        </w:rPr>
        <w:t>m</w:t>
      </w:r>
      <w:r w:rsidR="00757270">
        <w:rPr>
          <w:rFonts w:asciiTheme="majorHAnsi" w:eastAsiaTheme="majorEastAsia" w:hAnsiTheme="majorHAnsi" w:cstheme="majorBidi"/>
          <w:b/>
          <w:szCs w:val="32"/>
        </w:rPr>
        <w:t xml:space="preserve"> in Sachen Anpassung von Kraft und Geschwindigkeit </w:t>
      </w:r>
      <w:r w:rsidR="00696498">
        <w:rPr>
          <w:rFonts w:asciiTheme="majorHAnsi" w:eastAsiaTheme="majorEastAsia" w:hAnsiTheme="majorHAnsi" w:cstheme="majorBidi"/>
          <w:b/>
          <w:szCs w:val="32"/>
        </w:rPr>
        <w:t xml:space="preserve">sowie </w:t>
      </w:r>
      <w:r w:rsidR="00757270">
        <w:rPr>
          <w:rFonts w:asciiTheme="majorHAnsi" w:eastAsiaTheme="majorEastAsia" w:hAnsiTheme="majorHAnsi" w:cstheme="majorBidi"/>
          <w:b/>
          <w:szCs w:val="32"/>
        </w:rPr>
        <w:t>verschiedenen Optionen</w:t>
      </w:r>
      <w:r w:rsidR="00515F09">
        <w:rPr>
          <w:rFonts w:asciiTheme="majorHAnsi" w:eastAsiaTheme="majorEastAsia" w:hAnsiTheme="majorHAnsi" w:cstheme="majorBidi"/>
          <w:b/>
          <w:szCs w:val="32"/>
        </w:rPr>
        <w:t>:</w:t>
      </w:r>
      <w:r w:rsidR="00757270">
        <w:rPr>
          <w:rFonts w:asciiTheme="majorHAnsi" w:eastAsiaTheme="majorEastAsia" w:hAnsiTheme="majorHAnsi" w:cstheme="majorBidi"/>
          <w:b/>
          <w:szCs w:val="32"/>
        </w:rPr>
        <w:t xml:space="preserve"> von motorloser Variante über </w:t>
      </w:r>
      <w:r w:rsidR="00515F09">
        <w:rPr>
          <w:rFonts w:asciiTheme="majorHAnsi" w:eastAsiaTheme="majorEastAsia" w:hAnsiTheme="majorHAnsi" w:cstheme="majorBidi"/>
          <w:b/>
          <w:szCs w:val="32"/>
        </w:rPr>
        <w:t>installierbarem</w:t>
      </w:r>
      <w:r w:rsidR="00D70664">
        <w:rPr>
          <w:rFonts w:asciiTheme="majorHAnsi" w:eastAsiaTheme="majorEastAsia" w:hAnsiTheme="majorHAnsi" w:cstheme="majorBidi"/>
          <w:b/>
          <w:szCs w:val="32"/>
        </w:rPr>
        <w:t xml:space="preserve"> Signalgeber</w:t>
      </w:r>
      <w:r w:rsidR="00515F09">
        <w:rPr>
          <w:rFonts w:asciiTheme="majorHAnsi" w:eastAsiaTheme="majorEastAsia" w:hAnsiTheme="majorHAnsi" w:cstheme="majorBidi"/>
          <w:b/>
          <w:szCs w:val="32"/>
        </w:rPr>
        <w:t xml:space="preserve"> </w:t>
      </w:r>
      <w:r w:rsidR="00D70664">
        <w:rPr>
          <w:rFonts w:asciiTheme="majorHAnsi" w:eastAsiaTheme="majorEastAsia" w:hAnsiTheme="majorHAnsi" w:cstheme="majorBidi"/>
          <w:b/>
          <w:szCs w:val="32"/>
        </w:rPr>
        <w:t>(</w:t>
      </w:r>
      <w:r w:rsidR="00515F09">
        <w:rPr>
          <w:rFonts w:asciiTheme="majorHAnsi" w:eastAsiaTheme="majorEastAsia" w:hAnsiTheme="majorHAnsi" w:cstheme="majorBidi"/>
          <w:b/>
          <w:szCs w:val="32"/>
        </w:rPr>
        <w:t>Auto-Switch</w:t>
      </w:r>
      <w:r w:rsidR="00D70664">
        <w:rPr>
          <w:rFonts w:asciiTheme="majorHAnsi" w:eastAsiaTheme="majorEastAsia" w:hAnsiTheme="majorHAnsi" w:cstheme="majorBidi"/>
          <w:b/>
          <w:szCs w:val="32"/>
        </w:rPr>
        <w:t>)</w:t>
      </w:r>
      <w:r w:rsidR="00515F09">
        <w:rPr>
          <w:rFonts w:asciiTheme="majorHAnsi" w:eastAsiaTheme="majorEastAsia" w:hAnsiTheme="majorHAnsi" w:cstheme="majorBidi"/>
          <w:b/>
          <w:szCs w:val="32"/>
        </w:rPr>
        <w:t xml:space="preserve"> bis hin zum </w:t>
      </w:r>
      <w:r w:rsidR="00404816">
        <w:rPr>
          <w:rFonts w:asciiTheme="majorHAnsi" w:eastAsiaTheme="majorEastAsia" w:hAnsiTheme="majorHAnsi" w:cstheme="majorBidi"/>
          <w:b/>
          <w:szCs w:val="32"/>
        </w:rPr>
        <w:t xml:space="preserve">integrierten </w:t>
      </w:r>
      <w:r w:rsidR="00515F09">
        <w:rPr>
          <w:rFonts w:asciiTheme="majorHAnsi" w:eastAsiaTheme="majorEastAsia" w:hAnsiTheme="majorHAnsi" w:cstheme="majorBidi"/>
          <w:b/>
          <w:szCs w:val="32"/>
        </w:rPr>
        <w:t>Absolut-Encoder.</w:t>
      </w:r>
    </w:p>
    <w:p w14:paraId="18EFE4D5" w14:textId="6E155CF2" w:rsidR="00A419F4" w:rsidRDefault="00515F09" w:rsidP="004B36C8">
      <w:pPr>
        <w:spacing w:line="360" w:lineRule="atLeast"/>
        <w:rPr>
          <w:rFonts w:asciiTheme="majorHAnsi" w:eastAsiaTheme="majorEastAsia" w:hAnsiTheme="majorHAnsi" w:cstheme="majorBidi"/>
          <w:bCs/>
          <w:szCs w:val="32"/>
        </w:rPr>
      </w:pPr>
      <w:r w:rsidRPr="00515F09">
        <w:rPr>
          <w:rFonts w:asciiTheme="majorHAnsi" w:eastAsiaTheme="majorEastAsia" w:hAnsiTheme="majorHAnsi" w:cstheme="majorBidi"/>
          <w:bCs/>
          <w:szCs w:val="32"/>
        </w:rPr>
        <w:t xml:space="preserve">Elektrische Antriebe </w:t>
      </w:r>
      <w:r>
        <w:rPr>
          <w:rFonts w:asciiTheme="majorHAnsi" w:eastAsiaTheme="majorEastAsia" w:hAnsiTheme="majorHAnsi" w:cstheme="majorBidi"/>
          <w:bCs/>
          <w:szCs w:val="32"/>
        </w:rPr>
        <w:t>haben sich industrieübergreifend für verschiedene schiebende, ziehende, hebende oder einpressende Anwendungen bewährt. Gleichzeitig steig</w:t>
      </w:r>
      <w:r w:rsidR="008F5B33">
        <w:rPr>
          <w:rFonts w:asciiTheme="majorHAnsi" w:eastAsiaTheme="majorEastAsia" w:hAnsiTheme="majorHAnsi" w:cstheme="majorBidi"/>
          <w:bCs/>
          <w:szCs w:val="32"/>
        </w:rPr>
        <w:t>en</w:t>
      </w:r>
      <w:r>
        <w:rPr>
          <w:rFonts w:asciiTheme="majorHAnsi" w:eastAsiaTheme="majorEastAsia" w:hAnsiTheme="majorHAnsi" w:cstheme="majorBidi"/>
          <w:bCs/>
          <w:szCs w:val="32"/>
        </w:rPr>
        <w:t xml:space="preserve"> </w:t>
      </w:r>
      <w:r w:rsidR="008F5B33">
        <w:rPr>
          <w:rFonts w:asciiTheme="majorHAnsi" w:eastAsiaTheme="majorEastAsia" w:hAnsiTheme="majorHAnsi" w:cstheme="majorBidi"/>
          <w:bCs/>
          <w:szCs w:val="32"/>
        </w:rPr>
        <w:t xml:space="preserve">die Anforderungen an einzelne Lösungen: Sie müssen mehr Leistung, höhere Flexibilität und Prozesssicherheit bieten sowie ein größeres Anwendungsfeld abdecken. Mit der Serie LEY </w:t>
      </w:r>
      <w:r w:rsidR="00B97643">
        <w:rPr>
          <w:rFonts w:asciiTheme="majorHAnsi" w:eastAsiaTheme="majorEastAsia" w:hAnsiTheme="majorHAnsi" w:cstheme="majorBidi"/>
          <w:bCs/>
          <w:szCs w:val="32"/>
        </w:rPr>
        <w:t>hat</w:t>
      </w:r>
      <w:r w:rsidR="008F5B33">
        <w:rPr>
          <w:rFonts w:asciiTheme="majorHAnsi" w:eastAsiaTheme="majorEastAsia" w:hAnsiTheme="majorHAnsi" w:cstheme="majorBidi"/>
          <w:bCs/>
          <w:szCs w:val="32"/>
        </w:rPr>
        <w:t xml:space="preserve"> SMC </w:t>
      </w:r>
      <w:r w:rsidR="00B97643">
        <w:rPr>
          <w:rFonts w:asciiTheme="majorHAnsi" w:eastAsiaTheme="majorEastAsia" w:hAnsiTheme="majorHAnsi" w:cstheme="majorBidi"/>
          <w:bCs/>
          <w:szCs w:val="32"/>
        </w:rPr>
        <w:t xml:space="preserve">dazu bereits </w:t>
      </w:r>
      <w:r w:rsidR="008F5B33">
        <w:rPr>
          <w:rFonts w:asciiTheme="majorHAnsi" w:eastAsiaTheme="majorEastAsia" w:hAnsiTheme="majorHAnsi" w:cstheme="majorBidi"/>
          <w:bCs/>
          <w:szCs w:val="32"/>
        </w:rPr>
        <w:t xml:space="preserve">etablierte und verlässliche </w:t>
      </w:r>
      <w:r w:rsidR="00B97643">
        <w:rPr>
          <w:rFonts w:asciiTheme="majorHAnsi" w:eastAsiaTheme="majorEastAsia" w:hAnsiTheme="majorHAnsi" w:cstheme="majorBidi"/>
          <w:bCs/>
          <w:szCs w:val="32"/>
        </w:rPr>
        <w:t xml:space="preserve">elektrische Zylinder </w:t>
      </w:r>
      <w:r w:rsidR="00E40DBA">
        <w:rPr>
          <w:rFonts w:asciiTheme="majorHAnsi" w:eastAsiaTheme="majorEastAsia" w:hAnsiTheme="majorHAnsi" w:cstheme="majorBidi"/>
          <w:bCs/>
          <w:szCs w:val="32"/>
        </w:rPr>
        <w:t>im Portfolio</w:t>
      </w:r>
      <w:r w:rsidR="00B97643">
        <w:rPr>
          <w:rFonts w:asciiTheme="majorHAnsi" w:eastAsiaTheme="majorEastAsia" w:hAnsiTheme="majorHAnsi" w:cstheme="majorBidi"/>
          <w:bCs/>
          <w:szCs w:val="32"/>
        </w:rPr>
        <w:t xml:space="preserve"> – und stellt </w:t>
      </w:r>
      <w:r w:rsidR="00E40DBA">
        <w:rPr>
          <w:rFonts w:asciiTheme="majorHAnsi" w:eastAsiaTheme="majorEastAsia" w:hAnsiTheme="majorHAnsi" w:cstheme="majorBidi"/>
          <w:bCs/>
          <w:szCs w:val="32"/>
        </w:rPr>
        <w:t xml:space="preserve">diese </w:t>
      </w:r>
      <w:r w:rsidR="00B97643">
        <w:rPr>
          <w:rFonts w:asciiTheme="majorHAnsi" w:eastAsiaTheme="majorEastAsia" w:hAnsiTheme="majorHAnsi" w:cstheme="majorBidi"/>
          <w:bCs/>
          <w:szCs w:val="32"/>
        </w:rPr>
        <w:t>nun mit der erweiterten Serie LEY100 auf ein neues Niveau.</w:t>
      </w:r>
      <w:r w:rsidR="00E40DBA">
        <w:rPr>
          <w:rFonts w:asciiTheme="majorHAnsi" w:eastAsiaTheme="majorEastAsia" w:hAnsiTheme="majorHAnsi" w:cstheme="majorBidi"/>
          <w:bCs/>
          <w:szCs w:val="32"/>
        </w:rPr>
        <w:t xml:space="preserve"> So verfügt der AC-Servomotor über eine Leistung von 750 W und kann dadurch eine Schubkraft von bis zu 12000 N erreichen. </w:t>
      </w:r>
      <w:r w:rsidR="0057409F">
        <w:rPr>
          <w:rFonts w:asciiTheme="majorHAnsi" w:eastAsiaTheme="majorEastAsia" w:hAnsiTheme="majorHAnsi" w:cstheme="majorBidi"/>
          <w:bCs/>
          <w:szCs w:val="32"/>
        </w:rPr>
        <w:t xml:space="preserve">Als Teil der Serie LEY gelingt ein Upgrade sehr leicht und indem der elektrische Antrieb dem ISO15552-Standard von pneumatischen Zylindern entspricht, </w:t>
      </w:r>
      <w:r w:rsidR="00671977">
        <w:rPr>
          <w:rFonts w:asciiTheme="majorHAnsi" w:eastAsiaTheme="majorEastAsia" w:hAnsiTheme="majorHAnsi" w:cstheme="majorBidi"/>
          <w:bCs/>
          <w:szCs w:val="32"/>
        </w:rPr>
        <w:t xml:space="preserve">ist auch der Umstieg einfach. Zudem lassen sich Kraft und Geschwindigkeit modifizieren und vielfältige Optionen wie ein </w:t>
      </w:r>
      <w:r w:rsidR="00D70664">
        <w:rPr>
          <w:rFonts w:asciiTheme="majorHAnsi" w:eastAsiaTheme="majorEastAsia" w:hAnsiTheme="majorHAnsi" w:cstheme="majorBidi"/>
          <w:bCs/>
          <w:szCs w:val="32"/>
        </w:rPr>
        <w:t>Signalgeber (</w:t>
      </w:r>
      <w:r w:rsidR="00671977">
        <w:rPr>
          <w:rFonts w:asciiTheme="majorHAnsi" w:eastAsiaTheme="majorEastAsia" w:hAnsiTheme="majorHAnsi" w:cstheme="majorBidi"/>
          <w:bCs/>
          <w:szCs w:val="32"/>
        </w:rPr>
        <w:t>Auto-Switch</w:t>
      </w:r>
      <w:r w:rsidR="00D70664">
        <w:rPr>
          <w:rFonts w:asciiTheme="majorHAnsi" w:eastAsiaTheme="majorEastAsia" w:hAnsiTheme="majorHAnsi" w:cstheme="majorBidi"/>
          <w:bCs/>
          <w:szCs w:val="32"/>
        </w:rPr>
        <w:t>)</w:t>
      </w:r>
      <w:r w:rsidR="00671977">
        <w:rPr>
          <w:rFonts w:asciiTheme="majorHAnsi" w:eastAsiaTheme="majorEastAsia" w:hAnsiTheme="majorHAnsi" w:cstheme="majorBidi"/>
          <w:bCs/>
          <w:szCs w:val="32"/>
        </w:rPr>
        <w:t xml:space="preserve"> oder eine motorlose Variante bieten Anwendern hohe </w:t>
      </w:r>
      <w:r w:rsidR="00D70664">
        <w:rPr>
          <w:rFonts w:asciiTheme="majorHAnsi" w:eastAsiaTheme="majorEastAsia" w:hAnsiTheme="majorHAnsi" w:cstheme="majorBidi"/>
          <w:bCs/>
          <w:szCs w:val="32"/>
        </w:rPr>
        <w:t xml:space="preserve">Präzision und </w:t>
      </w:r>
      <w:r w:rsidR="00671977">
        <w:rPr>
          <w:rFonts w:asciiTheme="majorHAnsi" w:eastAsiaTheme="majorEastAsia" w:hAnsiTheme="majorHAnsi" w:cstheme="majorBidi"/>
          <w:bCs/>
          <w:szCs w:val="32"/>
        </w:rPr>
        <w:t xml:space="preserve">Flexibilität. </w:t>
      </w:r>
    </w:p>
    <w:p w14:paraId="6B95BCBC" w14:textId="11E39FF0" w:rsidR="006644C4" w:rsidRDefault="00DD0BFD" w:rsidP="004B36C8">
      <w:pPr>
        <w:spacing w:line="360" w:lineRule="atLeast"/>
        <w:rPr>
          <w:rFonts w:asciiTheme="majorHAnsi" w:eastAsiaTheme="majorEastAsia" w:hAnsiTheme="majorHAnsi" w:cstheme="majorBidi"/>
          <w:bCs/>
          <w:szCs w:val="32"/>
        </w:rPr>
      </w:pPr>
      <w:r w:rsidRPr="00DD0BFD">
        <w:rPr>
          <w:rFonts w:asciiTheme="majorHAnsi" w:eastAsiaTheme="majorEastAsia" w:hAnsiTheme="majorHAnsi" w:cstheme="majorBidi"/>
          <w:b/>
          <w:szCs w:val="32"/>
        </w:rPr>
        <w:t>Anpassungsfähiges Kraftpaket</w:t>
      </w:r>
      <w:r>
        <w:rPr>
          <w:rFonts w:asciiTheme="majorHAnsi" w:eastAsiaTheme="majorEastAsia" w:hAnsiTheme="majorHAnsi" w:cstheme="majorBidi"/>
          <w:bCs/>
          <w:szCs w:val="32"/>
        </w:rPr>
        <w:br/>
      </w:r>
      <w:r w:rsidR="002848EC">
        <w:rPr>
          <w:rFonts w:asciiTheme="majorHAnsi" w:eastAsiaTheme="majorEastAsia" w:hAnsiTheme="majorHAnsi" w:cstheme="majorBidi"/>
          <w:bCs/>
          <w:szCs w:val="32"/>
        </w:rPr>
        <w:t>Während</w:t>
      </w:r>
      <w:r>
        <w:rPr>
          <w:rFonts w:asciiTheme="majorHAnsi" w:eastAsiaTheme="majorEastAsia" w:hAnsiTheme="majorHAnsi" w:cstheme="majorBidi"/>
          <w:bCs/>
          <w:szCs w:val="32"/>
        </w:rPr>
        <w:t xml:space="preserve"> bei der Vorgängerserie LEY63 bei 400 W Leistung Schlus</w:t>
      </w:r>
      <w:r w:rsidR="002848EC">
        <w:rPr>
          <w:rFonts w:asciiTheme="majorHAnsi" w:eastAsiaTheme="majorEastAsia" w:hAnsiTheme="majorHAnsi" w:cstheme="majorBidi"/>
          <w:bCs/>
          <w:szCs w:val="32"/>
        </w:rPr>
        <w:t>s war</w:t>
      </w:r>
      <w:r>
        <w:rPr>
          <w:rFonts w:asciiTheme="majorHAnsi" w:eastAsiaTheme="majorEastAsia" w:hAnsiTheme="majorHAnsi" w:cstheme="majorBidi"/>
          <w:bCs/>
          <w:szCs w:val="32"/>
        </w:rPr>
        <w:t>,</w:t>
      </w:r>
      <w:r w:rsidR="002848EC">
        <w:rPr>
          <w:rFonts w:asciiTheme="majorHAnsi" w:eastAsiaTheme="majorEastAsia" w:hAnsiTheme="majorHAnsi" w:cstheme="majorBidi"/>
          <w:bCs/>
          <w:szCs w:val="32"/>
        </w:rPr>
        <w:t xml:space="preserve"> haben die </w:t>
      </w:r>
      <w:r w:rsidR="00404816">
        <w:rPr>
          <w:rFonts w:asciiTheme="majorHAnsi" w:eastAsiaTheme="majorEastAsia" w:hAnsiTheme="majorHAnsi" w:cstheme="majorBidi"/>
          <w:bCs/>
          <w:szCs w:val="32"/>
        </w:rPr>
        <w:t xml:space="preserve">Konstrukteure </w:t>
      </w:r>
      <w:r w:rsidR="002848EC">
        <w:rPr>
          <w:rFonts w:asciiTheme="majorHAnsi" w:eastAsiaTheme="majorEastAsia" w:hAnsiTheme="majorHAnsi" w:cstheme="majorBidi"/>
          <w:bCs/>
          <w:szCs w:val="32"/>
        </w:rPr>
        <w:t xml:space="preserve">von SMC der Serie LEY100 einen AC-Servomotor mit 700 W verpasst. Der elektrische Antrieb schafft damit eine maximale horizontale Schubkraft von 12000 N </w:t>
      </w:r>
      <w:r w:rsidR="00755E61">
        <w:rPr>
          <w:rFonts w:asciiTheme="majorHAnsi" w:eastAsiaTheme="majorEastAsia" w:hAnsiTheme="majorHAnsi" w:cstheme="majorBidi"/>
          <w:bCs/>
          <w:szCs w:val="32"/>
        </w:rPr>
        <w:t>(6</w:t>
      </w:r>
      <w:r w:rsidR="00696498">
        <w:rPr>
          <w:rFonts w:asciiTheme="majorHAnsi" w:eastAsiaTheme="majorEastAsia" w:hAnsiTheme="majorHAnsi" w:cstheme="majorBidi"/>
          <w:bCs/>
          <w:szCs w:val="32"/>
        </w:rPr>
        <w:t xml:space="preserve"> </w:t>
      </w:r>
      <w:r w:rsidR="00755E61">
        <w:rPr>
          <w:rFonts w:asciiTheme="majorHAnsi" w:eastAsiaTheme="majorEastAsia" w:hAnsiTheme="majorHAnsi" w:cstheme="majorBidi"/>
          <w:bCs/>
          <w:szCs w:val="32"/>
        </w:rPr>
        <w:t xml:space="preserve">x &gt; LEY63) </w:t>
      </w:r>
      <w:r w:rsidR="002848EC">
        <w:rPr>
          <w:rFonts w:asciiTheme="majorHAnsi" w:eastAsiaTheme="majorEastAsia" w:hAnsiTheme="majorHAnsi" w:cstheme="majorBidi"/>
          <w:bCs/>
          <w:szCs w:val="32"/>
        </w:rPr>
        <w:t>und kann so eine Nutzlast von 1200 kg</w:t>
      </w:r>
      <w:r w:rsidR="00755E61">
        <w:rPr>
          <w:rFonts w:asciiTheme="majorHAnsi" w:eastAsiaTheme="majorEastAsia" w:hAnsiTheme="majorHAnsi" w:cstheme="majorBidi"/>
          <w:bCs/>
          <w:szCs w:val="32"/>
        </w:rPr>
        <w:t xml:space="preserve"> (3,5 x &gt; LEY63)</w:t>
      </w:r>
      <w:r w:rsidR="002848EC">
        <w:rPr>
          <w:rFonts w:asciiTheme="majorHAnsi" w:eastAsiaTheme="majorEastAsia" w:hAnsiTheme="majorHAnsi" w:cstheme="majorBidi"/>
          <w:bCs/>
          <w:szCs w:val="32"/>
        </w:rPr>
        <w:t xml:space="preserve"> bewegen – vertikal liegt diese bei 200 kg</w:t>
      </w:r>
      <w:r w:rsidR="00755E61">
        <w:rPr>
          <w:rFonts w:asciiTheme="majorHAnsi" w:eastAsiaTheme="majorEastAsia" w:hAnsiTheme="majorHAnsi" w:cstheme="majorBidi"/>
          <w:bCs/>
          <w:szCs w:val="32"/>
        </w:rPr>
        <w:t xml:space="preserve"> (1,7 x &gt; LEY63)</w:t>
      </w:r>
      <w:r w:rsidR="002848EC">
        <w:rPr>
          <w:rFonts w:asciiTheme="majorHAnsi" w:eastAsiaTheme="majorEastAsia" w:hAnsiTheme="majorHAnsi" w:cstheme="majorBidi"/>
          <w:bCs/>
          <w:szCs w:val="32"/>
        </w:rPr>
        <w:t xml:space="preserve">. </w:t>
      </w:r>
      <w:r w:rsidR="00755E61">
        <w:rPr>
          <w:rFonts w:asciiTheme="majorHAnsi" w:eastAsiaTheme="majorEastAsia" w:hAnsiTheme="majorHAnsi" w:cstheme="majorBidi"/>
          <w:bCs/>
          <w:szCs w:val="32"/>
        </w:rPr>
        <w:t xml:space="preserve">Auch der </w:t>
      </w:r>
      <w:r w:rsidR="00755E61">
        <w:rPr>
          <w:rFonts w:asciiTheme="majorHAnsi" w:eastAsiaTheme="majorEastAsia" w:hAnsiTheme="majorHAnsi" w:cstheme="majorBidi"/>
          <w:bCs/>
          <w:szCs w:val="32"/>
        </w:rPr>
        <w:lastRenderedPageBreak/>
        <w:t xml:space="preserve">Hubbereich ist mit 100 bis 1000 mm beim Maximum 1,2 x länger als bei der Serie LEY63. Anwender erhalten so einen elektrischen Zylinder, der den Anwendungsbereich </w:t>
      </w:r>
      <w:r w:rsidR="00975465">
        <w:rPr>
          <w:rFonts w:asciiTheme="majorHAnsi" w:eastAsiaTheme="majorEastAsia" w:hAnsiTheme="majorHAnsi" w:cstheme="majorBidi"/>
          <w:bCs/>
          <w:szCs w:val="32"/>
        </w:rPr>
        <w:t xml:space="preserve">deutlich </w:t>
      </w:r>
      <w:r w:rsidR="00755E61">
        <w:rPr>
          <w:rFonts w:asciiTheme="majorHAnsi" w:eastAsiaTheme="majorEastAsia" w:hAnsiTheme="majorHAnsi" w:cstheme="majorBidi"/>
          <w:bCs/>
          <w:szCs w:val="32"/>
        </w:rPr>
        <w:t>ausweitet.</w:t>
      </w:r>
    </w:p>
    <w:p w14:paraId="5EF3F30D" w14:textId="11AA23D7" w:rsidR="000A4C0E" w:rsidRDefault="006644C4" w:rsidP="004B36C8">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 xml:space="preserve">Dabei lassen sich die Kraft- und Geschwindigkeitsspezifikationen durch das Entfernen bzw. Installieren eines Getriebes ändern, um eine bedarfsgerechte Anwendung sicherzustellen. </w:t>
      </w:r>
      <w:r w:rsidR="00975465">
        <w:rPr>
          <w:rFonts w:asciiTheme="majorHAnsi" w:eastAsiaTheme="majorEastAsia" w:hAnsiTheme="majorHAnsi" w:cstheme="majorBidi"/>
          <w:bCs/>
          <w:szCs w:val="32"/>
        </w:rPr>
        <w:t xml:space="preserve">Die Anwender </w:t>
      </w:r>
      <w:r w:rsidR="00A05D23">
        <w:rPr>
          <w:rFonts w:asciiTheme="majorHAnsi" w:eastAsiaTheme="majorEastAsia" w:hAnsiTheme="majorHAnsi" w:cstheme="majorBidi"/>
          <w:bCs/>
          <w:szCs w:val="32"/>
        </w:rPr>
        <w:t>haben hierzu die Auswahl zwischen „ohne Reduzierung“, „Reduzierungsverhältnis 1/3“ und „Reduzierungsverhältnis 1/5“. Auch steht ihnen eine motorlose Ausführung zur Verfügung: Die Serie LEY100 ist dazu mit Motoren von 7 verschiedenen Herstellern kompatibel</w:t>
      </w:r>
      <w:r w:rsidR="000A4C0E">
        <w:rPr>
          <w:rFonts w:asciiTheme="majorHAnsi" w:eastAsiaTheme="majorEastAsia" w:hAnsiTheme="majorHAnsi" w:cstheme="majorBidi"/>
          <w:bCs/>
          <w:szCs w:val="32"/>
        </w:rPr>
        <w:t>.</w:t>
      </w:r>
    </w:p>
    <w:p w14:paraId="599BCFE0" w14:textId="759BBA86" w:rsidR="002757C9" w:rsidRDefault="000A4C0E" w:rsidP="004B36C8">
      <w:pPr>
        <w:spacing w:line="360" w:lineRule="atLeast"/>
        <w:rPr>
          <w:rFonts w:asciiTheme="majorHAnsi" w:eastAsiaTheme="majorEastAsia" w:hAnsiTheme="majorHAnsi" w:cstheme="majorBidi"/>
          <w:bCs/>
          <w:szCs w:val="32"/>
        </w:rPr>
      </w:pPr>
      <w:r w:rsidRPr="00EA3000">
        <w:rPr>
          <w:rFonts w:asciiTheme="majorHAnsi" w:eastAsiaTheme="majorEastAsia" w:hAnsiTheme="majorHAnsi" w:cstheme="majorBidi"/>
          <w:b/>
          <w:szCs w:val="32"/>
        </w:rPr>
        <w:t>Flexib</w:t>
      </w:r>
      <w:r w:rsidR="00975465">
        <w:rPr>
          <w:rFonts w:asciiTheme="majorHAnsi" w:eastAsiaTheme="majorEastAsia" w:hAnsiTheme="majorHAnsi" w:cstheme="majorBidi"/>
          <w:b/>
          <w:szCs w:val="32"/>
        </w:rPr>
        <w:t>ler</w:t>
      </w:r>
      <w:r w:rsidRPr="00EA3000">
        <w:rPr>
          <w:rFonts w:asciiTheme="majorHAnsi" w:eastAsiaTheme="majorEastAsia" w:hAnsiTheme="majorHAnsi" w:cstheme="majorBidi"/>
          <w:b/>
          <w:szCs w:val="32"/>
        </w:rPr>
        <w:t xml:space="preserve"> und </w:t>
      </w:r>
      <w:r w:rsidR="00EA3000" w:rsidRPr="00EA3000">
        <w:rPr>
          <w:rFonts w:asciiTheme="majorHAnsi" w:eastAsiaTheme="majorEastAsia" w:hAnsiTheme="majorHAnsi" w:cstheme="majorBidi"/>
          <w:b/>
          <w:szCs w:val="32"/>
        </w:rPr>
        <w:t>präzise</w:t>
      </w:r>
      <w:r w:rsidR="00975465">
        <w:rPr>
          <w:rFonts w:asciiTheme="majorHAnsi" w:eastAsiaTheme="majorEastAsia" w:hAnsiTheme="majorHAnsi" w:cstheme="majorBidi"/>
          <w:b/>
          <w:szCs w:val="32"/>
        </w:rPr>
        <w:t>r Einsatz</w:t>
      </w:r>
      <w:r w:rsidR="00EA3000">
        <w:rPr>
          <w:rFonts w:asciiTheme="majorHAnsi" w:eastAsiaTheme="majorEastAsia" w:hAnsiTheme="majorHAnsi" w:cstheme="majorBidi"/>
          <w:b/>
          <w:szCs w:val="32"/>
        </w:rPr>
        <w:br/>
      </w:r>
      <w:r w:rsidR="005532D1">
        <w:rPr>
          <w:rFonts w:asciiTheme="majorHAnsi" w:eastAsiaTheme="majorEastAsia" w:hAnsiTheme="majorHAnsi" w:cstheme="majorBidi"/>
          <w:bCs/>
          <w:szCs w:val="32"/>
        </w:rPr>
        <w:t>Als Teil der Serie LEY können Anwender ein Upgrade leicht durchführen und ihre bisherigen Antriebe durch die neue Serie LEY100 austauschen. Darüber hinaus entspricht diese jetzt auch dem ISO15552-Standard</w:t>
      </w:r>
      <w:r w:rsidR="00EA3000">
        <w:rPr>
          <w:rFonts w:asciiTheme="majorHAnsi" w:eastAsiaTheme="majorEastAsia" w:hAnsiTheme="majorHAnsi" w:cstheme="majorBidi"/>
          <w:bCs/>
          <w:szCs w:val="32"/>
        </w:rPr>
        <w:t xml:space="preserve"> </w:t>
      </w:r>
      <w:r w:rsidR="005532D1">
        <w:rPr>
          <w:rFonts w:asciiTheme="majorHAnsi" w:eastAsiaTheme="majorEastAsia" w:hAnsiTheme="majorHAnsi" w:cstheme="majorBidi"/>
          <w:bCs/>
          <w:szCs w:val="32"/>
        </w:rPr>
        <w:t>für pneumatische Zylinder</w:t>
      </w:r>
      <w:r w:rsidR="00D70664">
        <w:rPr>
          <w:rFonts w:asciiTheme="majorHAnsi" w:eastAsiaTheme="majorEastAsia" w:hAnsiTheme="majorHAnsi" w:cstheme="majorBidi"/>
          <w:bCs/>
          <w:szCs w:val="32"/>
        </w:rPr>
        <w:t>, wodurch der Wechsel auf den elektrischen Antrieb problemlos gelingt.</w:t>
      </w:r>
      <w:r w:rsidR="002757C9">
        <w:rPr>
          <w:rFonts w:asciiTheme="majorHAnsi" w:eastAsiaTheme="majorEastAsia" w:hAnsiTheme="majorHAnsi" w:cstheme="majorBidi"/>
          <w:bCs/>
          <w:szCs w:val="32"/>
        </w:rPr>
        <w:t xml:space="preserve"> Für die Montage stehen</w:t>
      </w:r>
      <w:r w:rsidR="000252CC">
        <w:rPr>
          <w:rFonts w:asciiTheme="majorHAnsi" w:eastAsiaTheme="majorEastAsia" w:hAnsiTheme="majorHAnsi" w:cstheme="majorBidi"/>
          <w:bCs/>
          <w:szCs w:val="32"/>
        </w:rPr>
        <w:t xml:space="preserve"> die Optionen Gewindebohrungen beidseitig, Fuß- und Flanschbefestigung zur Verfügung. </w:t>
      </w:r>
      <w:r w:rsidR="002757C9">
        <w:rPr>
          <w:rFonts w:asciiTheme="majorHAnsi" w:eastAsiaTheme="majorEastAsia" w:hAnsiTheme="majorHAnsi" w:cstheme="majorBidi"/>
          <w:bCs/>
          <w:szCs w:val="32"/>
        </w:rPr>
        <w:t xml:space="preserve"> </w:t>
      </w:r>
    </w:p>
    <w:p w14:paraId="3C4BB36D" w14:textId="6956C442" w:rsidR="000A4C0E" w:rsidRDefault="009A67F3" w:rsidP="004B36C8">
      <w:pPr>
        <w:spacing w:line="360" w:lineRule="atLeast"/>
        <w:rPr>
          <w:rFonts w:asciiTheme="majorHAnsi" w:eastAsiaTheme="majorEastAsia" w:hAnsiTheme="majorHAnsi" w:cstheme="majorBidi"/>
          <w:bCs/>
          <w:szCs w:val="32"/>
        </w:rPr>
      </w:pPr>
      <w:r>
        <w:rPr>
          <w:rFonts w:asciiTheme="majorHAnsi" w:eastAsiaTheme="majorEastAsia" w:hAnsiTheme="majorHAnsi" w:cstheme="majorBidi"/>
          <w:bCs/>
          <w:szCs w:val="32"/>
        </w:rPr>
        <w:t>Mehr Präzision und Kontrolle bieten verschiedene</w:t>
      </w:r>
      <w:r w:rsidR="000252CC">
        <w:rPr>
          <w:rFonts w:asciiTheme="majorHAnsi" w:eastAsiaTheme="majorEastAsia" w:hAnsiTheme="majorHAnsi" w:cstheme="majorBidi"/>
          <w:bCs/>
          <w:szCs w:val="32"/>
        </w:rPr>
        <w:t xml:space="preserve"> weitere</w:t>
      </w:r>
      <w:r>
        <w:rPr>
          <w:rFonts w:asciiTheme="majorHAnsi" w:eastAsiaTheme="majorEastAsia" w:hAnsiTheme="majorHAnsi" w:cstheme="majorBidi"/>
          <w:bCs/>
          <w:szCs w:val="32"/>
        </w:rPr>
        <w:t xml:space="preserve"> Optionen</w:t>
      </w:r>
      <w:r w:rsidR="00975465">
        <w:rPr>
          <w:rFonts w:asciiTheme="majorHAnsi" w:eastAsiaTheme="majorEastAsia" w:hAnsiTheme="majorHAnsi" w:cstheme="majorBidi"/>
          <w:bCs/>
          <w:szCs w:val="32"/>
        </w:rPr>
        <w:t>:</w:t>
      </w:r>
      <w:r>
        <w:rPr>
          <w:rFonts w:asciiTheme="majorHAnsi" w:eastAsiaTheme="majorEastAsia" w:hAnsiTheme="majorHAnsi" w:cstheme="majorBidi"/>
          <w:bCs/>
          <w:szCs w:val="32"/>
        </w:rPr>
        <w:t xml:space="preserve"> So lassen sich dank Montagenuten Signalgeber (Auto-Switch) installieren</w:t>
      </w:r>
      <w:r w:rsidR="002757C9">
        <w:rPr>
          <w:rFonts w:asciiTheme="majorHAnsi" w:eastAsiaTheme="majorEastAsia" w:hAnsiTheme="majorHAnsi" w:cstheme="majorBidi"/>
          <w:bCs/>
          <w:szCs w:val="32"/>
        </w:rPr>
        <w:t xml:space="preserve">, die eine einfache Abfrage der Zwischen- und Endposition ermöglichen. </w:t>
      </w:r>
      <w:r w:rsidR="00730532">
        <w:rPr>
          <w:rFonts w:asciiTheme="majorHAnsi" w:eastAsiaTheme="majorEastAsia" w:hAnsiTheme="majorHAnsi" w:cstheme="majorBidi"/>
          <w:bCs/>
          <w:szCs w:val="32"/>
        </w:rPr>
        <w:t xml:space="preserve">Mittels eines Absolut-Encoders kann im Falle </w:t>
      </w:r>
      <w:r w:rsidR="00DA20E2">
        <w:rPr>
          <w:rFonts w:asciiTheme="majorHAnsi" w:eastAsiaTheme="majorEastAsia" w:hAnsiTheme="majorHAnsi" w:cstheme="majorBidi"/>
          <w:bCs/>
          <w:szCs w:val="32"/>
        </w:rPr>
        <w:t xml:space="preserve">eines </w:t>
      </w:r>
      <w:r w:rsidR="00730532">
        <w:rPr>
          <w:rFonts w:asciiTheme="majorHAnsi" w:eastAsiaTheme="majorEastAsia" w:hAnsiTheme="majorHAnsi" w:cstheme="majorBidi"/>
          <w:bCs/>
          <w:szCs w:val="32"/>
        </w:rPr>
        <w:t xml:space="preserve">Not-Aus oder eines Stromausfalls unmittelbar </w:t>
      </w:r>
      <w:r w:rsidR="00DA20E2">
        <w:rPr>
          <w:rFonts w:asciiTheme="majorHAnsi" w:eastAsiaTheme="majorEastAsia" w:hAnsiTheme="majorHAnsi" w:cstheme="majorBidi"/>
          <w:bCs/>
          <w:szCs w:val="32"/>
        </w:rPr>
        <w:t xml:space="preserve">beim Wiederanfahren der Betrieb </w:t>
      </w:r>
      <w:r w:rsidR="00730532">
        <w:rPr>
          <w:rFonts w:asciiTheme="majorHAnsi" w:eastAsiaTheme="majorEastAsia" w:hAnsiTheme="majorHAnsi" w:cstheme="majorBidi"/>
          <w:bCs/>
          <w:szCs w:val="32"/>
        </w:rPr>
        <w:t xml:space="preserve">von der aktuellen Position </w:t>
      </w:r>
      <w:r w:rsidR="00DA20E2">
        <w:rPr>
          <w:rFonts w:asciiTheme="majorHAnsi" w:eastAsiaTheme="majorEastAsia" w:hAnsiTheme="majorHAnsi" w:cstheme="majorBidi"/>
          <w:bCs/>
          <w:szCs w:val="32"/>
        </w:rPr>
        <w:t>fortgesetzt werden.</w:t>
      </w:r>
      <w:r w:rsidR="00730532">
        <w:rPr>
          <w:rFonts w:asciiTheme="majorHAnsi" w:eastAsiaTheme="majorEastAsia" w:hAnsiTheme="majorHAnsi" w:cstheme="majorBidi"/>
          <w:bCs/>
          <w:szCs w:val="32"/>
        </w:rPr>
        <w:t xml:space="preserve"> </w:t>
      </w:r>
      <w:r w:rsidR="00DA20E2">
        <w:rPr>
          <w:rFonts w:asciiTheme="majorHAnsi" w:eastAsiaTheme="majorEastAsia" w:hAnsiTheme="majorHAnsi" w:cstheme="majorBidi"/>
          <w:bCs/>
          <w:szCs w:val="32"/>
        </w:rPr>
        <w:t>Zudem erhöht die Option mit</w:t>
      </w:r>
      <w:r>
        <w:rPr>
          <w:rFonts w:asciiTheme="majorHAnsi" w:eastAsiaTheme="majorEastAsia" w:hAnsiTheme="majorHAnsi" w:cstheme="majorBidi"/>
          <w:bCs/>
          <w:szCs w:val="32"/>
        </w:rPr>
        <w:t xml:space="preserve"> </w:t>
      </w:r>
      <w:r w:rsidR="002757C9">
        <w:rPr>
          <w:rFonts w:asciiTheme="majorHAnsi" w:eastAsiaTheme="majorEastAsia" w:hAnsiTheme="majorHAnsi" w:cstheme="majorBidi"/>
          <w:bCs/>
          <w:szCs w:val="32"/>
        </w:rPr>
        <w:t>Motorbremse</w:t>
      </w:r>
      <w:r w:rsidR="00DA20E2">
        <w:rPr>
          <w:rFonts w:asciiTheme="majorHAnsi" w:eastAsiaTheme="majorEastAsia" w:hAnsiTheme="majorHAnsi" w:cstheme="majorBidi"/>
          <w:bCs/>
          <w:szCs w:val="32"/>
        </w:rPr>
        <w:t xml:space="preserve"> die Sicherheit für den Bediener. </w:t>
      </w:r>
    </w:p>
    <w:p w14:paraId="75C5D1A8" w14:textId="6A97BDDE" w:rsidR="00923B78" w:rsidRPr="00923B78" w:rsidRDefault="00DA20E2" w:rsidP="004B36C8">
      <w:pPr>
        <w:spacing w:line="360" w:lineRule="atLeast"/>
        <w:rPr>
          <w:rFonts w:asciiTheme="majorHAnsi" w:eastAsiaTheme="majorEastAsia" w:hAnsiTheme="majorHAnsi" w:cstheme="majorBidi"/>
          <w:bCs/>
          <w:szCs w:val="32"/>
        </w:rPr>
      </w:pPr>
      <w:r w:rsidRPr="00DA20E2">
        <w:rPr>
          <w:rFonts w:asciiTheme="majorHAnsi" w:eastAsiaTheme="majorEastAsia" w:hAnsiTheme="majorHAnsi" w:cstheme="majorBidi"/>
          <w:b/>
          <w:szCs w:val="32"/>
        </w:rPr>
        <w:t xml:space="preserve">Umfangreiche </w:t>
      </w:r>
      <w:r w:rsidR="00975465">
        <w:rPr>
          <w:rFonts w:asciiTheme="majorHAnsi" w:eastAsiaTheme="majorEastAsia" w:hAnsiTheme="majorHAnsi" w:cstheme="majorBidi"/>
          <w:b/>
          <w:szCs w:val="32"/>
        </w:rPr>
        <w:t>Anwendungsv</w:t>
      </w:r>
      <w:r w:rsidR="00975465" w:rsidRPr="00DA20E2">
        <w:rPr>
          <w:rFonts w:asciiTheme="majorHAnsi" w:eastAsiaTheme="majorEastAsia" w:hAnsiTheme="majorHAnsi" w:cstheme="majorBidi"/>
          <w:b/>
          <w:szCs w:val="32"/>
        </w:rPr>
        <w:t>orteile</w:t>
      </w:r>
      <w:r>
        <w:rPr>
          <w:rFonts w:asciiTheme="majorHAnsi" w:eastAsiaTheme="majorEastAsia" w:hAnsiTheme="majorHAnsi" w:cstheme="majorBidi"/>
          <w:b/>
          <w:szCs w:val="32"/>
        </w:rPr>
        <w:br/>
      </w:r>
      <w:r>
        <w:rPr>
          <w:rFonts w:asciiTheme="majorHAnsi" w:eastAsiaTheme="majorEastAsia" w:hAnsiTheme="majorHAnsi" w:cstheme="majorBidi"/>
          <w:bCs/>
          <w:szCs w:val="32"/>
        </w:rPr>
        <w:t xml:space="preserve">Die </w:t>
      </w:r>
      <w:r w:rsidR="0047226B">
        <w:rPr>
          <w:rFonts w:asciiTheme="majorHAnsi" w:eastAsiaTheme="majorEastAsia" w:hAnsiTheme="majorHAnsi" w:cstheme="majorBidi"/>
          <w:bCs/>
          <w:szCs w:val="32"/>
        </w:rPr>
        <w:t>neue</w:t>
      </w:r>
      <w:r>
        <w:rPr>
          <w:rFonts w:asciiTheme="majorHAnsi" w:eastAsiaTheme="majorEastAsia" w:hAnsiTheme="majorHAnsi" w:cstheme="majorBidi"/>
          <w:bCs/>
          <w:szCs w:val="32"/>
        </w:rPr>
        <w:t xml:space="preserve"> Serie LEY100</w:t>
      </w:r>
      <w:r w:rsidR="0047226B">
        <w:rPr>
          <w:rFonts w:asciiTheme="majorHAnsi" w:eastAsiaTheme="majorEastAsia" w:hAnsiTheme="majorHAnsi" w:cstheme="majorBidi"/>
          <w:bCs/>
          <w:szCs w:val="32"/>
        </w:rPr>
        <w:t xml:space="preserve"> erweitert durch die verbesserte Leistung und das Mehr an Funktionen nicht nur die Anwendungsbreite, sondern steigert auch die Produktivität – sowohl </w:t>
      </w:r>
      <w:r w:rsidR="00015B26">
        <w:rPr>
          <w:rFonts w:asciiTheme="majorHAnsi" w:eastAsiaTheme="majorEastAsia" w:hAnsiTheme="majorHAnsi" w:cstheme="majorBidi"/>
          <w:bCs/>
          <w:szCs w:val="32"/>
        </w:rPr>
        <w:t>im</w:t>
      </w:r>
      <w:r w:rsidR="0047226B">
        <w:rPr>
          <w:rFonts w:asciiTheme="majorHAnsi" w:eastAsiaTheme="majorEastAsia" w:hAnsiTheme="majorHAnsi" w:cstheme="majorBidi"/>
          <w:bCs/>
          <w:szCs w:val="32"/>
        </w:rPr>
        <w:t xml:space="preserve"> horizontale</w:t>
      </w:r>
      <w:r w:rsidR="00015B26">
        <w:rPr>
          <w:rFonts w:asciiTheme="majorHAnsi" w:eastAsiaTheme="majorEastAsia" w:hAnsiTheme="majorHAnsi" w:cstheme="majorBidi"/>
          <w:bCs/>
          <w:szCs w:val="32"/>
        </w:rPr>
        <w:t>n</w:t>
      </w:r>
      <w:r w:rsidR="0047226B">
        <w:rPr>
          <w:rFonts w:asciiTheme="majorHAnsi" w:eastAsiaTheme="majorEastAsia" w:hAnsiTheme="majorHAnsi" w:cstheme="majorBidi"/>
          <w:bCs/>
          <w:szCs w:val="32"/>
        </w:rPr>
        <w:t xml:space="preserve"> als auch</w:t>
      </w:r>
      <w:r w:rsidR="00015B26">
        <w:rPr>
          <w:rFonts w:asciiTheme="majorHAnsi" w:eastAsiaTheme="majorEastAsia" w:hAnsiTheme="majorHAnsi" w:cstheme="majorBidi"/>
          <w:bCs/>
          <w:szCs w:val="32"/>
        </w:rPr>
        <w:t xml:space="preserve"> im</w:t>
      </w:r>
      <w:r w:rsidR="0047226B">
        <w:rPr>
          <w:rFonts w:asciiTheme="majorHAnsi" w:eastAsiaTheme="majorEastAsia" w:hAnsiTheme="majorHAnsi" w:cstheme="majorBidi"/>
          <w:bCs/>
          <w:szCs w:val="32"/>
        </w:rPr>
        <w:t xml:space="preserve"> vertikale</w:t>
      </w:r>
      <w:r w:rsidR="00015B26">
        <w:rPr>
          <w:rFonts w:asciiTheme="majorHAnsi" w:eastAsiaTheme="majorEastAsia" w:hAnsiTheme="majorHAnsi" w:cstheme="majorBidi"/>
          <w:bCs/>
          <w:szCs w:val="32"/>
        </w:rPr>
        <w:t>n</w:t>
      </w:r>
      <w:r w:rsidR="0047226B">
        <w:rPr>
          <w:rFonts w:asciiTheme="majorHAnsi" w:eastAsiaTheme="majorEastAsia" w:hAnsiTheme="majorHAnsi" w:cstheme="majorBidi"/>
          <w:bCs/>
          <w:szCs w:val="32"/>
        </w:rPr>
        <w:t xml:space="preserve"> </w:t>
      </w:r>
      <w:r w:rsidR="00015B26">
        <w:rPr>
          <w:rFonts w:asciiTheme="majorHAnsi" w:eastAsiaTheme="majorEastAsia" w:hAnsiTheme="majorHAnsi" w:cstheme="majorBidi"/>
          <w:bCs/>
          <w:szCs w:val="32"/>
        </w:rPr>
        <w:t>Bereich</w:t>
      </w:r>
      <w:r w:rsidR="0047226B">
        <w:rPr>
          <w:rFonts w:asciiTheme="majorHAnsi" w:eastAsiaTheme="majorEastAsia" w:hAnsiTheme="majorHAnsi" w:cstheme="majorBidi"/>
          <w:bCs/>
          <w:szCs w:val="32"/>
        </w:rPr>
        <w:t>.</w:t>
      </w:r>
      <w:r w:rsidR="00015B26">
        <w:rPr>
          <w:rFonts w:asciiTheme="majorHAnsi" w:eastAsiaTheme="majorEastAsia" w:hAnsiTheme="majorHAnsi" w:cstheme="majorBidi"/>
          <w:bCs/>
          <w:szCs w:val="32"/>
        </w:rPr>
        <w:t xml:space="preserve"> So profitieren alle Branchen mit transport- und montagebezogenen Anwendungen von der neuen Lösung von SMC: Ganz gleich, ob es sich um Hebeanwendungen handelt, bei denen eine Steuerung der Positionier-, Öffnungs- und Schließvorgänge erforderlich ist, oder bei Einpressanwendungen, bei denen es möglich ist, Positionier- und Schubsteuerung zu kombinieren und so die Zykluszeit zu reduzieren.</w:t>
      </w:r>
    </w:p>
    <w:p w14:paraId="221A8CF9" w14:textId="68AC83AB" w:rsidR="00296566" w:rsidRPr="00401907" w:rsidRDefault="00401907" w:rsidP="00401907">
      <w:pPr>
        <w:spacing w:line="240" w:lineRule="auto"/>
        <w:rPr>
          <w:rFonts w:asciiTheme="majorHAnsi" w:eastAsiaTheme="majorEastAsia" w:hAnsiTheme="majorHAnsi" w:cstheme="majorBidi"/>
          <w:bCs/>
          <w:sz w:val="16"/>
          <w:szCs w:val="16"/>
        </w:rPr>
      </w:pPr>
      <w:r>
        <w:rPr>
          <w:rFonts w:asciiTheme="majorHAnsi" w:eastAsiaTheme="majorEastAsia" w:hAnsiTheme="majorHAnsi" w:cstheme="majorBidi"/>
          <w:bCs/>
          <w:sz w:val="16"/>
          <w:szCs w:val="16"/>
        </w:rPr>
        <w:br/>
      </w:r>
    </w:p>
    <w:p w14:paraId="4FA4E91B" w14:textId="01371C79" w:rsidR="00401907" w:rsidRPr="005D0114" w:rsidRDefault="00D03A99" w:rsidP="004B36C8">
      <w:pPr>
        <w:spacing w:line="360" w:lineRule="atLeast"/>
        <w:rPr>
          <w:rFonts w:asciiTheme="majorHAnsi" w:eastAsiaTheme="majorEastAsia" w:hAnsiTheme="majorHAnsi" w:cstheme="majorBidi"/>
          <w:bCs/>
          <w:sz w:val="16"/>
          <w:szCs w:val="16"/>
        </w:rPr>
      </w:pPr>
      <w:r>
        <w:rPr>
          <w:rFonts w:asciiTheme="majorHAnsi" w:eastAsiaTheme="majorEastAsia" w:hAnsiTheme="majorHAnsi" w:cstheme="majorBidi"/>
          <w:bCs/>
          <w:noProof/>
          <w:sz w:val="16"/>
          <w:szCs w:val="16"/>
        </w:rPr>
        <w:lastRenderedPageBreak/>
        <w:drawing>
          <wp:inline distT="0" distB="0" distL="0" distR="0" wp14:anchorId="3A4C02A2" wp14:editId="53E0D2C0">
            <wp:extent cx="4881389" cy="2685571"/>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4887887" cy="2689146"/>
                    </a:xfrm>
                    <a:prstGeom prst="rect">
                      <a:avLst/>
                    </a:prstGeom>
                  </pic:spPr>
                </pic:pic>
              </a:graphicData>
            </a:graphic>
          </wp:inline>
        </w:drawing>
      </w:r>
    </w:p>
    <w:p w14:paraId="59122554" w14:textId="52BF5BBD" w:rsidR="00724F24" w:rsidRPr="001674DD" w:rsidRDefault="00821E4E" w:rsidP="009F6A1E">
      <w:pPr>
        <w:spacing w:line="360" w:lineRule="atLeast"/>
        <w:rPr>
          <w:bCs/>
        </w:rPr>
      </w:pPr>
      <w:r>
        <w:rPr>
          <w:b/>
        </w:rPr>
        <w:t>Abbildung</w:t>
      </w:r>
      <w:r w:rsidR="00446713" w:rsidRPr="002B1728">
        <w:rPr>
          <w:b/>
        </w:rPr>
        <w:t>:</w:t>
      </w:r>
      <w:r>
        <w:rPr>
          <w:bCs/>
        </w:rPr>
        <w:t xml:space="preserve"> </w:t>
      </w:r>
      <w:r w:rsidR="00D03A99">
        <w:rPr>
          <w:bCs/>
        </w:rPr>
        <w:t xml:space="preserve">Die Erweiterung um die Serie LEY100 bietet einen elektrischen Antrieb, der allem voran mit hoher Leistung mittels AC-Servomotor mit 750 W punktet und dadurch eine </w:t>
      </w:r>
      <w:r w:rsidR="00D03A99">
        <w:rPr>
          <w:rFonts w:asciiTheme="majorHAnsi" w:eastAsiaTheme="majorEastAsia" w:hAnsiTheme="majorHAnsi" w:cstheme="majorBidi"/>
          <w:bCs/>
          <w:szCs w:val="32"/>
        </w:rPr>
        <w:t xml:space="preserve">Schubkraft von bis zu 12000 N erreicht – und zugleich über die vielfältigen Vorteile der etablierten Serie LEY verfügt.  </w:t>
      </w:r>
      <w:r w:rsidR="00D03A99">
        <w:rPr>
          <w:bCs/>
        </w:rPr>
        <w:t xml:space="preserve">  </w:t>
      </w:r>
    </w:p>
    <w:p w14:paraId="3476A343" w14:textId="46620D04" w:rsidR="008B3F88" w:rsidRDefault="00446713" w:rsidP="008A5738">
      <w:pPr>
        <w:spacing w:after="120" w:line="360" w:lineRule="auto"/>
      </w:pPr>
      <w:r w:rsidRPr="002B1728">
        <w:t>Foto: SMC Deutschland GmbH</w:t>
      </w:r>
    </w:p>
    <w:p w14:paraId="4A42ACA8" w14:textId="37285297" w:rsidR="008B3F88" w:rsidRDefault="008B3F88" w:rsidP="00446713">
      <w:pPr>
        <w:spacing w:after="0" w:line="240" w:lineRule="auto"/>
      </w:pPr>
    </w:p>
    <w:p w14:paraId="6F9D2726" w14:textId="77777777" w:rsidR="00821E4E" w:rsidRDefault="00821E4E" w:rsidP="00446713">
      <w:pPr>
        <w:spacing w:after="0" w:line="240" w:lineRule="auto"/>
      </w:pPr>
    </w:p>
    <w:p w14:paraId="1FD1B81C" w14:textId="50A1F0BB" w:rsidR="00971EAB" w:rsidRDefault="00446713" w:rsidP="00446713">
      <w:pPr>
        <w:spacing w:after="0" w:line="240" w:lineRule="auto"/>
      </w:pPr>
      <w:r w:rsidRPr="00D26DA2">
        <w:t xml:space="preserve">Weitere Informationen finden Sie auf der SMC-Webseite unter </w:t>
      </w:r>
      <w:hyperlink r:id="rId9" w:history="1">
        <w:r w:rsidR="006D7F90">
          <w:rPr>
            <w:rStyle w:val="Hyperlink"/>
            <w:b/>
            <w:bCs/>
            <w:color w:val="3960A6"/>
          </w:rPr>
          <w:t>www.smc.de</w:t>
        </w:r>
      </w:hyperlink>
      <w:r>
        <w:t xml:space="preserve"> </w:t>
      </w:r>
    </w:p>
    <w:p w14:paraId="278F3AD7" w14:textId="77777777" w:rsidR="005D5501" w:rsidRDefault="005D5501" w:rsidP="00446713">
      <w:pPr>
        <w:spacing w:after="0" w:line="240" w:lineRule="auto"/>
      </w:pPr>
    </w:p>
    <w:p w14:paraId="7EAD6C0D" w14:textId="77777777" w:rsidR="00836318" w:rsidRPr="0062542D" w:rsidRDefault="00836318" w:rsidP="00836318">
      <w:pPr>
        <w:pStyle w:val="SMCUntertitel"/>
        <w:spacing w:after="120"/>
        <w:rPr>
          <w:b/>
        </w:rPr>
      </w:pPr>
      <w:r>
        <w:rPr>
          <w:b/>
        </w:rPr>
        <w:t>Über SMC Deutschland</w:t>
      </w:r>
    </w:p>
    <w:p w14:paraId="131B6C48" w14:textId="77777777" w:rsidR="006842F4" w:rsidRPr="00CE36E3" w:rsidRDefault="006842F4" w:rsidP="006842F4">
      <w:pPr>
        <w:pStyle w:val="SMCPressetext"/>
      </w:pPr>
      <w:r>
        <w:t xml:space="preserve">Führender Hersteller, Partner und Lösungsanbieter für </w:t>
      </w:r>
      <w:r w:rsidRPr="00CE36E3">
        <w:t>pneumatische und elektrische Automati</w:t>
      </w:r>
      <w:r w:rsidRPr="00CE36E3">
        <w:softHyphen/>
        <w:t>sierungstechnik – die SMC Deutschland GmbH bietet seit mehr als 40 Jahren ein umfassendes Produktspektrum vom Ventil bis zum Temperiergerät mit mittlerweile mehr als 12.000 Basismodellen und über 700.000 Varianten für unter</w:t>
      </w:r>
      <w:r w:rsidRPr="00CE36E3">
        <w:softHyphen/>
        <w:t>schiedlichste Industriebranchen. Die innovativen Automatisierungslösungen des Unternehmens mit Sitz in Egelsbach bei Frankfurt am Main finden sich unter anderem im Automobil- und Werkzeugmaschinenbau, in der Automationstechnik, der Elektronik und der Robotik sowie in</w:t>
      </w:r>
      <w:r>
        <w:t xml:space="preserve"> der</w:t>
      </w:r>
      <w:r w:rsidRPr="00CE36E3">
        <w:t xml:space="preserve"> Lebensmittel- und Verpackungs</w:t>
      </w:r>
      <w:r>
        <w:t>industrie wie auch in den</w:t>
      </w:r>
      <w:r w:rsidRPr="00CE36E3">
        <w:t xml:space="preserve"> </w:t>
      </w:r>
      <w:r>
        <w:t xml:space="preserve">Bereichen </w:t>
      </w:r>
      <w:r w:rsidRPr="00CE36E3">
        <w:t>Life</w:t>
      </w:r>
      <w:r>
        <w:t xml:space="preserve"> </w:t>
      </w:r>
      <w:r w:rsidRPr="00CE36E3">
        <w:t>Science</w:t>
      </w:r>
      <w:r>
        <w:t xml:space="preserve"> und Medizintechnik</w:t>
      </w:r>
      <w:r w:rsidRPr="00CE36E3">
        <w:t>. SMC erwirtschaftete im Geschäftsjahr 2021/22 einen Umsatz von 185 Millionen Euro und beschäftigt bundesweit 735 Mitarbeiterinnen und Mitarbeiter. Darüber hinaus steht allen Kunden ein flächendeckendes, kompetentes Service- und Vertriebsnetzwerk zur Seite. Zudem forciert SMC das Thema Nachhaltigkeit in einem breiten Kontext aus Umwelt- und Klimaschutz, Gesundheitsfürsorge und Mitarbeiterförderung sowie gesellschaftlichem Engagement: von Produkten und Services über innerbetriebliche Maßnahmen bis hin zu Projekten für die Gemeinde.</w:t>
      </w:r>
    </w:p>
    <w:p w14:paraId="73D26F55" w14:textId="6064E33C" w:rsidR="005052F6" w:rsidRDefault="006842F4" w:rsidP="004A2566">
      <w:pPr>
        <w:pStyle w:val="SMCPressetext"/>
      </w:pPr>
      <w:r w:rsidRPr="00CE36E3">
        <w:lastRenderedPageBreak/>
        <w:t>Die SMC Deutschland GmbH gehört zur 1959 in Japan gegründeten SMC Corporation, die in 83 Ländern weltweit mit 31 Produktionsstätten vertreten ist. Der Weltmarktführer für pneumatische Automatisierungstechnik mit einem Marktanteil von 38 Prozent erzielte im Geschäftsjahr 2021/22 einen Umsatz von rund 5,6 Milliarden Euro und beschäftigt global 21.620 Mitarbeiterinnen und Mitarbeiter.</w:t>
      </w:r>
    </w:p>
    <w:sectPr w:rsidR="005052F6" w:rsidSect="005E0A21">
      <w:headerReference w:type="default" r:id="rId10"/>
      <w:footerReference w:type="default" r:id="rId11"/>
      <w:headerReference w:type="first" r:id="rId12"/>
      <w:footerReference w:type="first" r:id="rId13"/>
      <w:pgSz w:w="11906" w:h="16838" w:code="9"/>
      <w:pgMar w:top="-2268" w:right="141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7707" w14:textId="77777777" w:rsidR="00BD0649" w:rsidRDefault="00BD0649" w:rsidP="00890E0F">
      <w:pPr>
        <w:spacing w:after="0" w:line="240" w:lineRule="auto"/>
      </w:pPr>
      <w:r>
        <w:separator/>
      </w:r>
    </w:p>
  </w:endnote>
  <w:endnote w:type="continuationSeparator" w:id="0">
    <w:p w14:paraId="5E6BBA73" w14:textId="77777777" w:rsidR="00BD0649" w:rsidRDefault="00BD0649" w:rsidP="0089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ko Rounded Pro Medium">
    <w:altName w:val="Calibri"/>
    <w:panose1 w:val="00000000000000000000"/>
    <w:charset w:val="00"/>
    <w:family w:val="swiss"/>
    <w:notTrueType/>
    <w:pitch w:val="variable"/>
    <w:sig w:usb0="00000007"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kko Pro Medium">
    <w:altName w:val="Calibri"/>
    <w:panose1 w:val="00000000000000000000"/>
    <w:charset w:val="00"/>
    <w:family w:val="swiss"/>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7743" w14:textId="77777777" w:rsidR="00325699" w:rsidRPr="00CC2B85" w:rsidRDefault="00325699" w:rsidP="00BE6B50">
    <w:pPr>
      <w:pStyle w:val="SMCBriefSeitenzahl"/>
    </w:pPr>
    <w:r>
      <w:tab/>
    </w:r>
    <w:r w:rsidRPr="00CC2B85">
      <w:t xml:space="preserve">Seite </w:t>
    </w:r>
    <w:r w:rsidRPr="00CC2B85">
      <w:fldChar w:fldCharType="begin"/>
    </w:r>
    <w:r w:rsidRPr="00CC2B85">
      <w:instrText>PAGE  \* Arabic  \* MERGEFORMAT</w:instrText>
    </w:r>
    <w:r w:rsidRPr="00CC2B85">
      <w:fldChar w:fldCharType="separate"/>
    </w:r>
    <w:r>
      <w:t>2</w:t>
    </w:r>
    <w:r w:rsidRPr="00CC2B85">
      <w:fldChar w:fldCharType="end"/>
    </w:r>
    <w:r w:rsidRPr="00CC2B85">
      <w:t xml:space="preserve"> von </w:t>
    </w:r>
    <w:r w:rsidR="000141AF">
      <w:fldChar w:fldCharType="begin"/>
    </w:r>
    <w:r w:rsidR="000141AF">
      <w:instrText>NUMPAGES  \* Arabic  \* MERGEFORMAT</w:instrText>
    </w:r>
    <w:r w:rsidR="000141AF">
      <w:fldChar w:fldCharType="separate"/>
    </w:r>
    <w:r>
      <w:t>3</w:t>
    </w:r>
    <w:r w:rsidR="000141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ayout w:type="fixed"/>
      <w:tblLook w:val="04A0" w:firstRow="1" w:lastRow="0" w:firstColumn="1" w:lastColumn="0" w:noHBand="0" w:noVBand="1"/>
    </w:tblPr>
    <w:tblGrid>
      <w:gridCol w:w="2268"/>
      <w:gridCol w:w="2977"/>
      <w:gridCol w:w="1843"/>
      <w:gridCol w:w="2835"/>
    </w:tblGrid>
    <w:tr w:rsidR="00325699" w14:paraId="11E5634D" w14:textId="77777777" w:rsidTr="005C7C62">
      <w:tc>
        <w:tcPr>
          <w:tcW w:w="2268" w:type="dxa"/>
          <w:tcBorders>
            <w:top w:val="single" w:sz="4" w:space="0" w:color="2A60AA" w:themeColor="accent1"/>
          </w:tcBorders>
        </w:tcPr>
        <w:p w14:paraId="65C37488" w14:textId="77777777" w:rsidR="00325699" w:rsidRPr="00CB624B" w:rsidRDefault="00325699" w:rsidP="00CB624B">
          <w:pPr>
            <w:pStyle w:val="SMCBriefFenster"/>
            <w:rPr>
              <w:rStyle w:val="Fett"/>
            </w:rPr>
          </w:pPr>
        </w:p>
      </w:tc>
      <w:tc>
        <w:tcPr>
          <w:tcW w:w="2977" w:type="dxa"/>
          <w:tcBorders>
            <w:top w:val="single" w:sz="4" w:space="0" w:color="2A60AA" w:themeColor="accent1"/>
          </w:tcBorders>
        </w:tcPr>
        <w:p w14:paraId="165A6671" w14:textId="77777777" w:rsidR="00325699" w:rsidRDefault="00325699" w:rsidP="00CB624B">
          <w:pPr>
            <w:pStyle w:val="SMCBriefFenster"/>
          </w:pPr>
        </w:p>
      </w:tc>
      <w:tc>
        <w:tcPr>
          <w:tcW w:w="1843" w:type="dxa"/>
          <w:tcBorders>
            <w:top w:val="single" w:sz="4" w:space="0" w:color="2A60AA" w:themeColor="accent1"/>
          </w:tcBorders>
        </w:tcPr>
        <w:p w14:paraId="2518B925" w14:textId="77777777" w:rsidR="00325699" w:rsidRDefault="00325699" w:rsidP="00CB624B">
          <w:pPr>
            <w:pStyle w:val="SMCBriefFenster"/>
          </w:pPr>
        </w:p>
      </w:tc>
      <w:tc>
        <w:tcPr>
          <w:tcW w:w="2835" w:type="dxa"/>
          <w:tcBorders>
            <w:top w:val="single" w:sz="4" w:space="0" w:color="2A60AA" w:themeColor="accent1"/>
          </w:tcBorders>
        </w:tcPr>
        <w:p w14:paraId="40838DD8" w14:textId="77777777" w:rsidR="00325699" w:rsidRDefault="00325699" w:rsidP="00CB624B">
          <w:pPr>
            <w:pStyle w:val="SMCBriefFenster"/>
          </w:pPr>
        </w:p>
      </w:tc>
    </w:tr>
    <w:tr w:rsidR="00325699" w14:paraId="22539476" w14:textId="77777777" w:rsidTr="005C7C62">
      <w:tc>
        <w:tcPr>
          <w:tcW w:w="2268" w:type="dxa"/>
        </w:tcPr>
        <w:p w14:paraId="281F2D8F" w14:textId="77777777" w:rsidR="00325699" w:rsidRPr="00CB624B" w:rsidRDefault="00325699" w:rsidP="00CB624B">
          <w:pPr>
            <w:pStyle w:val="SMCBriefFenster"/>
            <w:rPr>
              <w:rStyle w:val="Fett"/>
            </w:rPr>
          </w:pPr>
          <w:r w:rsidRPr="00CB624B">
            <w:rPr>
              <w:rStyle w:val="Fett"/>
            </w:rPr>
            <w:t>SMC Deutschland GmbH</w:t>
          </w:r>
        </w:p>
        <w:p w14:paraId="4F237D59" w14:textId="77777777" w:rsidR="00325699" w:rsidRDefault="00325699" w:rsidP="00CB624B">
          <w:pPr>
            <w:pStyle w:val="SMCBriefFenster"/>
          </w:pPr>
          <w:r>
            <w:t>Boschring 13-15</w:t>
          </w:r>
        </w:p>
        <w:p w14:paraId="1F8C943A" w14:textId="77777777" w:rsidR="00325699" w:rsidRDefault="00325699" w:rsidP="00CB624B">
          <w:pPr>
            <w:pStyle w:val="SMCBriefFenster"/>
          </w:pPr>
          <w:r>
            <w:t>63329 Egelsbach</w:t>
          </w:r>
        </w:p>
      </w:tc>
      <w:tc>
        <w:tcPr>
          <w:tcW w:w="2977" w:type="dxa"/>
        </w:tcPr>
        <w:p w14:paraId="6F1F4730" w14:textId="77777777" w:rsidR="00325699" w:rsidRPr="00534D83" w:rsidRDefault="00325699" w:rsidP="009733EE">
          <w:pPr>
            <w:pStyle w:val="SMCBriefFenster"/>
            <w:rPr>
              <w:lang w:val="fr-CH"/>
            </w:rPr>
          </w:pPr>
          <w:r w:rsidRPr="00534D83">
            <w:rPr>
              <w:lang w:val="fr-CH"/>
            </w:rPr>
            <w:t>Brigitte Martinez Méndez</w:t>
          </w:r>
        </w:p>
        <w:p w14:paraId="1DFAFFA4" w14:textId="77777777" w:rsidR="00325699" w:rsidRPr="00534D83" w:rsidRDefault="00325699" w:rsidP="009733EE">
          <w:pPr>
            <w:pStyle w:val="SMCBriefFenster"/>
            <w:rPr>
              <w:lang w:val="fr-CH"/>
            </w:rPr>
          </w:pPr>
          <w:r w:rsidRPr="00534D83">
            <w:rPr>
              <w:lang w:val="fr-CH"/>
            </w:rPr>
            <w:t>Tel. +49 (0) 6103 402-278</w:t>
          </w:r>
        </w:p>
        <w:p w14:paraId="412DEC27" w14:textId="77777777" w:rsidR="00325699" w:rsidRPr="00534D83" w:rsidRDefault="00325699" w:rsidP="009733EE">
          <w:pPr>
            <w:pStyle w:val="SMCBriefFenster"/>
            <w:rPr>
              <w:lang w:val="fr-CH"/>
            </w:rPr>
          </w:pPr>
          <w:r w:rsidRPr="00534D83">
            <w:rPr>
              <w:lang w:val="fr-CH"/>
            </w:rPr>
            <w:t>martinez-mendez.brigitte@smc.de</w:t>
          </w:r>
        </w:p>
      </w:tc>
      <w:tc>
        <w:tcPr>
          <w:tcW w:w="1843" w:type="dxa"/>
        </w:tcPr>
        <w:p w14:paraId="19C96924" w14:textId="77777777" w:rsidR="00325699" w:rsidRDefault="00325699" w:rsidP="00A27E21">
          <w:pPr>
            <w:pStyle w:val="SMCBriefFenster"/>
          </w:pPr>
          <w:r>
            <w:t>www.smc.de</w:t>
          </w:r>
        </w:p>
      </w:tc>
      <w:tc>
        <w:tcPr>
          <w:tcW w:w="2835" w:type="dxa"/>
        </w:tcPr>
        <w:p w14:paraId="5ED33CCE" w14:textId="77777777" w:rsidR="00325699" w:rsidRPr="009C2840" w:rsidRDefault="00325699" w:rsidP="00A07EC4">
          <w:pPr>
            <w:pStyle w:val="SMCBriefSeitenzahl"/>
            <w:spacing w:after="0"/>
            <w:jc w:val="right"/>
            <w:rPr>
              <w:sz w:val="14"/>
              <w:szCs w:val="14"/>
            </w:rPr>
          </w:pPr>
          <w:r w:rsidRPr="009C2840">
            <w:rPr>
              <w:sz w:val="14"/>
              <w:szCs w:val="14"/>
            </w:rPr>
            <w:t xml:space="preserve">Seite </w:t>
          </w:r>
          <w:r w:rsidRPr="009C2840">
            <w:rPr>
              <w:sz w:val="14"/>
              <w:szCs w:val="14"/>
            </w:rPr>
            <w:fldChar w:fldCharType="begin"/>
          </w:r>
          <w:r w:rsidRPr="009C2840">
            <w:rPr>
              <w:sz w:val="14"/>
              <w:szCs w:val="14"/>
            </w:rPr>
            <w:instrText>PAGE  \* Arabic  \* MERGEFORMAT</w:instrText>
          </w:r>
          <w:r w:rsidRPr="009C2840">
            <w:rPr>
              <w:sz w:val="14"/>
              <w:szCs w:val="14"/>
            </w:rPr>
            <w:fldChar w:fldCharType="separate"/>
          </w:r>
          <w:r>
            <w:rPr>
              <w:sz w:val="14"/>
              <w:szCs w:val="14"/>
            </w:rPr>
            <w:t>1</w:t>
          </w:r>
          <w:r w:rsidRPr="009C2840">
            <w:rPr>
              <w:sz w:val="14"/>
              <w:szCs w:val="14"/>
            </w:rPr>
            <w:fldChar w:fldCharType="end"/>
          </w:r>
          <w:r w:rsidRPr="009C2840">
            <w:rPr>
              <w:sz w:val="14"/>
              <w:szCs w:val="14"/>
            </w:rPr>
            <w:t xml:space="preserve"> von </w:t>
          </w:r>
          <w:r w:rsidRPr="009C2840">
            <w:rPr>
              <w:sz w:val="14"/>
              <w:szCs w:val="14"/>
            </w:rPr>
            <w:fldChar w:fldCharType="begin"/>
          </w:r>
          <w:r w:rsidRPr="009C2840">
            <w:rPr>
              <w:sz w:val="14"/>
              <w:szCs w:val="14"/>
            </w:rPr>
            <w:instrText>NUMPAGES  \* Arabic  \* MERGEFORMAT</w:instrText>
          </w:r>
          <w:r w:rsidRPr="009C2840">
            <w:rPr>
              <w:sz w:val="14"/>
              <w:szCs w:val="14"/>
            </w:rPr>
            <w:fldChar w:fldCharType="separate"/>
          </w:r>
          <w:r>
            <w:rPr>
              <w:sz w:val="14"/>
              <w:szCs w:val="14"/>
            </w:rPr>
            <w:t>3</w:t>
          </w:r>
          <w:r w:rsidRPr="009C2840">
            <w:rPr>
              <w:sz w:val="14"/>
              <w:szCs w:val="14"/>
            </w:rPr>
            <w:fldChar w:fldCharType="end"/>
          </w:r>
        </w:p>
        <w:p w14:paraId="68D0838D" w14:textId="77777777" w:rsidR="00325699" w:rsidRDefault="00325699" w:rsidP="00CB624B">
          <w:pPr>
            <w:pStyle w:val="SMCBriefFenster"/>
          </w:pPr>
        </w:p>
      </w:tc>
    </w:tr>
  </w:tbl>
  <w:p w14:paraId="7B733D58" w14:textId="77777777" w:rsidR="00325699" w:rsidRDefault="00325699" w:rsidP="00D73044">
    <w:pPr>
      <w:pStyle w:val="SMCUnsichtbar"/>
    </w:pPr>
  </w:p>
  <w:p w14:paraId="0F0547F1" w14:textId="77777777" w:rsidR="00325699" w:rsidRDefault="00325699" w:rsidP="00D73044">
    <w:pPr>
      <w:pStyle w:val="SMCUnsichtbar"/>
    </w:pPr>
  </w:p>
  <w:p w14:paraId="58A59C7A" w14:textId="77777777" w:rsidR="00325699" w:rsidRDefault="00325699" w:rsidP="00D73044">
    <w:pPr>
      <w:pStyle w:val="SMCUnsichtbar"/>
    </w:pPr>
  </w:p>
  <w:p w14:paraId="6470C970" w14:textId="77777777" w:rsidR="00325699" w:rsidRDefault="00325699" w:rsidP="00D73044">
    <w:pPr>
      <w:pStyle w:val="SMCUnsichtbar"/>
    </w:pPr>
  </w:p>
  <w:p w14:paraId="55ECB4B6" w14:textId="77777777" w:rsidR="00325699" w:rsidRDefault="00325699" w:rsidP="00D73044">
    <w:pPr>
      <w:pStyle w:val="SMCUnsichtbar"/>
    </w:pPr>
  </w:p>
  <w:p w14:paraId="74DDA0F3" w14:textId="77777777" w:rsidR="00325699" w:rsidRDefault="00325699" w:rsidP="00D73044">
    <w:pPr>
      <w:pStyle w:val="SMCUnsichtbar"/>
    </w:pPr>
  </w:p>
  <w:p w14:paraId="75748DA0" w14:textId="77777777" w:rsidR="00325699" w:rsidRDefault="00325699" w:rsidP="00D73044">
    <w:pPr>
      <w:pStyle w:val="SMCUnsichtbar"/>
    </w:pPr>
  </w:p>
  <w:p w14:paraId="136A1D00" w14:textId="77777777" w:rsidR="00325699" w:rsidRDefault="00325699" w:rsidP="00D73044">
    <w:pPr>
      <w:pStyle w:val="SMCUnsichtbar"/>
    </w:pPr>
  </w:p>
  <w:p w14:paraId="68E755CD" w14:textId="77777777" w:rsidR="00325699" w:rsidRDefault="00325699" w:rsidP="00D73044">
    <w:pPr>
      <w:pStyle w:val="SMCUnsichtbar"/>
    </w:pPr>
  </w:p>
  <w:p w14:paraId="0DD37A49" w14:textId="77777777" w:rsidR="00325699" w:rsidRDefault="00325699" w:rsidP="00D73044">
    <w:pPr>
      <w:pStyle w:val="SMCUnsichtbar"/>
    </w:pPr>
  </w:p>
  <w:p w14:paraId="0506E9B6" w14:textId="77777777" w:rsidR="00325699" w:rsidRDefault="00325699" w:rsidP="00D73044">
    <w:pPr>
      <w:pStyle w:val="SMCUnsichtbar"/>
    </w:pPr>
  </w:p>
  <w:p w14:paraId="75409E84" w14:textId="77777777" w:rsidR="00325699" w:rsidRDefault="00325699" w:rsidP="00D73044">
    <w:pPr>
      <w:pStyle w:val="SMCUnsichtbar"/>
    </w:pPr>
  </w:p>
  <w:p w14:paraId="4B0E1F05" w14:textId="77777777" w:rsidR="00325699" w:rsidRDefault="00325699" w:rsidP="00D73044">
    <w:pPr>
      <w:pStyle w:val="SMCUnsichtbar"/>
    </w:pPr>
  </w:p>
  <w:p w14:paraId="77C8E066" w14:textId="77777777" w:rsidR="00325699" w:rsidRDefault="00325699" w:rsidP="00D73044">
    <w:pPr>
      <w:pStyle w:val="SMCUnsichtbar"/>
    </w:pPr>
  </w:p>
  <w:p w14:paraId="7055A43C" w14:textId="77777777" w:rsidR="00325699" w:rsidRDefault="00325699" w:rsidP="00D7304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4A57" w14:textId="77777777" w:rsidR="00BD0649" w:rsidRDefault="00BD0649" w:rsidP="00890E0F">
      <w:pPr>
        <w:spacing w:after="0" w:line="240" w:lineRule="auto"/>
      </w:pPr>
      <w:r>
        <w:separator/>
      </w:r>
    </w:p>
  </w:footnote>
  <w:footnote w:type="continuationSeparator" w:id="0">
    <w:p w14:paraId="276D57F5" w14:textId="77777777" w:rsidR="00BD0649" w:rsidRDefault="00BD0649" w:rsidP="00890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4ED" w14:textId="77777777" w:rsidR="00325699" w:rsidRDefault="00325699" w:rsidP="00D9355D">
    <w:pPr>
      <w:pStyle w:val="SMCUnsichtbar"/>
    </w:pPr>
    <w:r>
      <w:rPr>
        <w:noProof/>
        <w:lang w:val="en-US" w:eastAsia="ja-JP"/>
      </w:rPr>
      <w:drawing>
        <wp:anchor distT="0" distB="0" distL="114300" distR="114300" simplePos="0" relativeHeight="251684864" behindDoc="0" locked="0" layoutInCell="1" allowOverlap="1" wp14:anchorId="3084FC2D" wp14:editId="78CB17E5">
          <wp:simplePos x="0" y="0"/>
          <wp:positionH relativeFrom="page">
            <wp:posOffset>180340</wp:posOffset>
          </wp:positionH>
          <wp:positionV relativeFrom="paragraph">
            <wp:posOffset>180340</wp:posOffset>
          </wp:positionV>
          <wp:extent cx="1594800" cy="464400"/>
          <wp:effectExtent l="0" t="0" r="5715" b="0"/>
          <wp:wrapNone/>
          <wp:docPr id="31"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MCTabelle-ohne-Rahmen"/>
      <w:tblW w:w="9923" w:type="dxa"/>
      <w:tblLook w:val="04A0" w:firstRow="1" w:lastRow="0" w:firstColumn="1" w:lastColumn="0" w:noHBand="0" w:noVBand="1"/>
    </w:tblPr>
    <w:tblGrid>
      <w:gridCol w:w="6804"/>
      <w:gridCol w:w="3119"/>
    </w:tblGrid>
    <w:tr w:rsidR="00325699" w14:paraId="2F7C49C0" w14:textId="77777777" w:rsidTr="00163A92">
      <w:trPr>
        <w:trHeight w:hRule="exact" w:val="2336"/>
      </w:trPr>
      <w:tc>
        <w:tcPr>
          <w:tcW w:w="6804" w:type="dxa"/>
        </w:tcPr>
        <w:p w14:paraId="765277D4" w14:textId="77777777" w:rsidR="00325699" w:rsidRDefault="00325699" w:rsidP="003D0B72">
          <w:r>
            <w:rPr>
              <w:noProof/>
              <w:lang w:val="en-US" w:eastAsia="ja-JP"/>
            </w:rPr>
            <w:drawing>
              <wp:anchor distT="0" distB="0" distL="114300" distR="114300" simplePos="0" relativeHeight="251682816" behindDoc="0" locked="0" layoutInCell="1" allowOverlap="1" wp14:anchorId="2260AC52" wp14:editId="71BF90A4">
                <wp:simplePos x="0" y="0"/>
                <wp:positionH relativeFrom="page">
                  <wp:posOffset>-720090</wp:posOffset>
                </wp:positionH>
                <wp:positionV relativeFrom="paragraph">
                  <wp:posOffset>180340</wp:posOffset>
                </wp:positionV>
                <wp:extent cx="7200000" cy="670830"/>
                <wp:effectExtent l="0" t="0" r="1270" b="0"/>
                <wp:wrapNone/>
                <wp:docPr id="192"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7083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54CBF4D4" w14:textId="77777777" w:rsidR="00325699" w:rsidRDefault="00325699" w:rsidP="003D0B72"/>
      </w:tc>
    </w:tr>
  </w:tbl>
  <w:p w14:paraId="4E261155" w14:textId="77777777" w:rsidR="00325699" w:rsidRDefault="00325699" w:rsidP="00D9355D">
    <w:pPr>
      <w:pStyle w:val="SMCUnsicht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3"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4"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6"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7"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8"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9"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8B156E4"/>
    <w:multiLevelType w:val="multilevel"/>
    <w:tmpl w:val="43DCC4F6"/>
    <w:styleLink w:val="SMCListeberschriften"/>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1"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3"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14"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73437"/>
    <w:multiLevelType w:val="hybridMultilevel"/>
    <w:tmpl w:val="9F888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8E4431"/>
    <w:multiLevelType w:val="hybridMultilevel"/>
    <w:tmpl w:val="72464222"/>
    <w:lvl w:ilvl="0" w:tplc="7F72DDCC">
      <w:start w:val="50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num w:numId="1">
    <w:abstractNumId w:val="13"/>
  </w:num>
  <w:num w:numId="2">
    <w:abstractNumId w:val="10"/>
  </w:num>
  <w:num w:numId="3">
    <w:abstractNumId w:val="6"/>
  </w:num>
  <w:num w:numId="4">
    <w:abstractNumId w:val="5"/>
  </w:num>
  <w:num w:numId="5">
    <w:abstractNumId w:val="17"/>
  </w:num>
  <w:num w:numId="6">
    <w:abstractNumId w:val="4"/>
  </w:num>
  <w:num w:numId="7">
    <w:abstractNumId w:val="9"/>
  </w:num>
  <w:num w:numId="8">
    <w:abstractNumId w:val="0"/>
  </w:num>
  <w:num w:numId="9">
    <w:abstractNumId w:val="7"/>
  </w:num>
  <w:num w:numId="10">
    <w:abstractNumId w:val="8"/>
  </w:num>
  <w:num w:numId="11">
    <w:abstractNumId w:val="2"/>
  </w:num>
  <w:num w:numId="12">
    <w:abstractNumId w:val="1"/>
  </w:num>
  <w:num w:numId="13">
    <w:abstractNumId w:val="14"/>
  </w:num>
  <w:num w:numId="14">
    <w:abstractNumId w:val="11"/>
  </w:num>
  <w:num w:numId="15">
    <w:abstractNumId w:val="3"/>
  </w:num>
  <w:num w:numId="16">
    <w:abstractNumId w:val="12"/>
  </w:num>
  <w:num w:numId="17">
    <w:abstractNumId w:val="1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3142"/>
    <w:rsid w:val="00003941"/>
    <w:rsid w:val="00005FDC"/>
    <w:rsid w:val="00006756"/>
    <w:rsid w:val="00006B9F"/>
    <w:rsid w:val="00006ED0"/>
    <w:rsid w:val="00007955"/>
    <w:rsid w:val="000106E0"/>
    <w:rsid w:val="00010C0B"/>
    <w:rsid w:val="00011BBC"/>
    <w:rsid w:val="00012906"/>
    <w:rsid w:val="0001389C"/>
    <w:rsid w:val="00013BBE"/>
    <w:rsid w:val="000141AF"/>
    <w:rsid w:val="000149F0"/>
    <w:rsid w:val="00015B26"/>
    <w:rsid w:val="00016D5E"/>
    <w:rsid w:val="00017CC0"/>
    <w:rsid w:val="00021733"/>
    <w:rsid w:val="00021B50"/>
    <w:rsid w:val="00022553"/>
    <w:rsid w:val="00023DC1"/>
    <w:rsid w:val="000240C5"/>
    <w:rsid w:val="00024A0D"/>
    <w:rsid w:val="00024D4D"/>
    <w:rsid w:val="000252CC"/>
    <w:rsid w:val="00025879"/>
    <w:rsid w:val="00025CDC"/>
    <w:rsid w:val="000270CB"/>
    <w:rsid w:val="0002739F"/>
    <w:rsid w:val="00027F0D"/>
    <w:rsid w:val="000305DD"/>
    <w:rsid w:val="000306CB"/>
    <w:rsid w:val="00030975"/>
    <w:rsid w:val="0003208A"/>
    <w:rsid w:val="000347EA"/>
    <w:rsid w:val="00035146"/>
    <w:rsid w:val="00035B75"/>
    <w:rsid w:val="00036D79"/>
    <w:rsid w:val="0004033A"/>
    <w:rsid w:val="00041893"/>
    <w:rsid w:val="00042F59"/>
    <w:rsid w:val="00043B26"/>
    <w:rsid w:val="00044A57"/>
    <w:rsid w:val="00046544"/>
    <w:rsid w:val="0004681A"/>
    <w:rsid w:val="00051BA6"/>
    <w:rsid w:val="00053AAA"/>
    <w:rsid w:val="00053DA1"/>
    <w:rsid w:val="00054B8A"/>
    <w:rsid w:val="00054DE9"/>
    <w:rsid w:val="0006108C"/>
    <w:rsid w:val="000618A6"/>
    <w:rsid w:val="00063A0A"/>
    <w:rsid w:val="000648D0"/>
    <w:rsid w:val="00064E55"/>
    <w:rsid w:val="00065BA6"/>
    <w:rsid w:val="00071471"/>
    <w:rsid w:val="00072F2B"/>
    <w:rsid w:val="000749B6"/>
    <w:rsid w:val="00075402"/>
    <w:rsid w:val="0008037E"/>
    <w:rsid w:val="000807D3"/>
    <w:rsid w:val="0008171E"/>
    <w:rsid w:val="00083B23"/>
    <w:rsid w:val="00085F91"/>
    <w:rsid w:val="00087D09"/>
    <w:rsid w:val="00090A0B"/>
    <w:rsid w:val="000928F9"/>
    <w:rsid w:val="00094124"/>
    <w:rsid w:val="0009431C"/>
    <w:rsid w:val="00096B61"/>
    <w:rsid w:val="00096E0C"/>
    <w:rsid w:val="000A104A"/>
    <w:rsid w:val="000A13E2"/>
    <w:rsid w:val="000A4C0E"/>
    <w:rsid w:val="000A557F"/>
    <w:rsid w:val="000A6B60"/>
    <w:rsid w:val="000B0E1B"/>
    <w:rsid w:val="000B1B9E"/>
    <w:rsid w:val="000B2190"/>
    <w:rsid w:val="000B2AE8"/>
    <w:rsid w:val="000B2D5E"/>
    <w:rsid w:val="000B3AA0"/>
    <w:rsid w:val="000B49BD"/>
    <w:rsid w:val="000B7C45"/>
    <w:rsid w:val="000C0999"/>
    <w:rsid w:val="000C22CB"/>
    <w:rsid w:val="000C50E9"/>
    <w:rsid w:val="000C5852"/>
    <w:rsid w:val="000C58B7"/>
    <w:rsid w:val="000C6680"/>
    <w:rsid w:val="000D111A"/>
    <w:rsid w:val="000D450B"/>
    <w:rsid w:val="000D468A"/>
    <w:rsid w:val="000E06F7"/>
    <w:rsid w:val="000E15FE"/>
    <w:rsid w:val="000E169E"/>
    <w:rsid w:val="000E1B95"/>
    <w:rsid w:val="000E575B"/>
    <w:rsid w:val="000E5ED7"/>
    <w:rsid w:val="000E5FA3"/>
    <w:rsid w:val="000E6E1A"/>
    <w:rsid w:val="000F01BE"/>
    <w:rsid w:val="000F103D"/>
    <w:rsid w:val="000F48AC"/>
    <w:rsid w:val="000F548E"/>
    <w:rsid w:val="000F549E"/>
    <w:rsid w:val="000F7303"/>
    <w:rsid w:val="000F7B51"/>
    <w:rsid w:val="000F7F39"/>
    <w:rsid w:val="00100D16"/>
    <w:rsid w:val="00100E88"/>
    <w:rsid w:val="00101A72"/>
    <w:rsid w:val="00103CFD"/>
    <w:rsid w:val="001040B0"/>
    <w:rsid w:val="00105BB8"/>
    <w:rsid w:val="00107BCC"/>
    <w:rsid w:val="00110E99"/>
    <w:rsid w:val="00111B51"/>
    <w:rsid w:val="001124A4"/>
    <w:rsid w:val="00112CA7"/>
    <w:rsid w:val="0011395B"/>
    <w:rsid w:val="00114085"/>
    <w:rsid w:val="00114E10"/>
    <w:rsid w:val="0011535B"/>
    <w:rsid w:val="00115E18"/>
    <w:rsid w:val="00122FEF"/>
    <w:rsid w:val="0012471D"/>
    <w:rsid w:val="00124BE3"/>
    <w:rsid w:val="00125683"/>
    <w:rsid w:val="00125D59"/>
    <w:rsid w:val="001306CD"/>
    <w:rsid w:val="001314AC"/>
    <w:rsid w:val="0013399F"/>
    <w:rsid w:val="00134B13"/>
    <w:rsid w:val="00134BE0"/>
    <w:rsid w:val="00135D96"/>
    <w:rsid w:val="0013660F"/>
    <w:rsid w:val="00136976"/>
    <w:rsid w:val="00141322"/>
    <w:rsid w:val="001420F7"/>
    <w:rsid w:val="001458CF"/>
    <w:rsid w:val="0014596C"/>
    <w:rsid w:val="00147A17"/>
    <w:rsid w:val="00151E13"/>
    <w:rsid w:val="00151F3B"/>
    <w:rsid w:val="0015580D"/>
    <w:rsid w:val="00155A40"/>
    <w:rsid w:val="00157875"/>
    <w:rsid w:val="001578B3"/>
    <w:rsid w:val="00160203"/>
    <w:rsid w:val="00160EF3"/>
    <w:rsid w:val="001611B3"/>
    <w:rsid w:val="00163A92"/>
    <w:rsid w:val="00163CE1"/>
    <w:rsid w:val="00164B05"/>
    <w:rsid w:val="00165BCF"/>
    <w:rsid w:val="00165F0B"/>
    <w:rsid w:val="0016665C"/>
    <w:rsid w:val="001674DD"/>
    <w:rsid w:val="00173674"/>
    <w:rsid w:val="001736B7"/>
    <w:rsid w:val="001741F5"/>
    <w:rsid w:val="00174C1B"/>
    <w:rsid w:val="00175078"/>
    <w:rsid w:val="00175ECC"/>
    <w:rsid w:val="00176426"/>
    <w:rsid w:val="00177575"/>
    <w:rsid w:val="00177D4C"/>
    <w:rsid w:val="00184CA5"/>
    <w:rsid w:val="00185B1E"/>
    <w:rsid w:val="00187316"/>
    <w:rsid w:val="001879AB"/>
    <w:rsid w:val="0019231A"/>
    <w:rsid w:val="00192FF7"/>
    <w:rsid w:val="00193D8F"/>
    <w:rsid w:val="00194CA9"/>
    <w:rsid w:val="0019506D"/>
    <w:rsid w:val="00196AF8"/>
    <w:rsid w:val="00196C03"/>
    <w:rsid w:val="00197C0B"/>
    <w:rsid w:val="001A00FB"/>
    <w:rsid w:val="001A03FC"/>
    <w:rsid w:val="001A2082"/>
    <w:rsid w:val="001A33D0"/>
    <w:rsid w:val="001A3421"/>
    <w:rsid w:val="001A43DA"/>
    <w:rsid w:val="001B0166"/>
    <w:rsid w:val="001B05BD"/>
    <w:rsid w:val="001B13EE"/>
    <w:rsid w:val="001B1BCC"/>
    <w:rsid w:val="001B29DD"/>
    <w:rsid w:val="001B2F11"/>
    <w:rsid w:val="001B6330"/>
    <w:rsid w:val="001C2F6B"/>
    <w:rsid w:val="001C4FCE"/>
    <w:rsid w:val="001C6667"/>
    <w:rsid w:val="001C71AD"/>
    <w:rsid w:val="001D439D"/>
    <w:rsid w:val="001D5319"/>
    <w:rsid w:val="001D5945"/>
    <w:rsid w:val="001D5B66"/>
    <w:rsid w:val="001D7DBC"/>
    <w:rsid w:val="001D7FFC"/>
    <w:rsid w:val="001E03AA"/>
    <w:rsid w:val="001E0601"/>
    <w:rsid w:val="001E07AE"/>
    <w:rsid w:val="001E0B84"/>
    <w:rsid w:val="001E18EC"/>
    <w:rsid w:val="001E1D3A"/>
    <w:rsid w:val="001E267C"/>
    <w:rsid w:val="001E7242"/>
    <w:rsid w:val="001E74AF"/>
    <w:rsid w:val="001F4306"/>
    <w:rsid w:val="001F508A"/>
    <w:rsid w:val="001F7CBA"/>
    <w:rsid w:val="0020195C"/>
    <w:rsid w:val="00203BDA"/>
    <w:rsid w:val="00203BF0"/>
    <w:rsid w:val="00205983"/>
    <w:rsid w:val="0020639D"/>
    <w:rsid w:val="002065F8"/>
    <w:rsid w:val="00207DF5"/>
    <w:rsid w:val="00210940"/>
    <w:rsid w:val="002121AB"/>
    <w:rsid w:val="002153A9"/>
    <w:rsid w:val="0021584A"/>
    <w:rsid w:val="0021790D"/>
    <w:rsid w:val="00217F1B"/>
    <w:rsid w:val="00217F9E"/>
    <w:rsid w:val="0022045F"/>
    <w:rsid w:val="002207C2"/>
    <w:rsid w:val="00220F9B"/>
    <w:rsid w:val="00224D45"/>
    <w:rsid w:val="002267B5"/>
    <w:rsid w:val="00230682"/>
    <w:rsid w:val="002344C0"/>
    <w:rsid w:val="00237B72"/>
    <w:rsid w:val="0024104B"/>
    <w:rsid w:val="002424ED"/>
    <w:rsid w:val="0024289C"/>
    <w:rsid w:val="00242DE1"/>
    <w:rsid w:val="0024472F"/>
    <w:rsid w:val="002467E4"/>
    <w:rsid w:val="00247964"/>
    <w:rsid w:val="00247F04"/>
    <w:rsid w:val="00250A6E"/>
    <w:rsid w:val="002537F4"/>
    <w:rsid w:val="00254B07"/>
    <w:rsid w:val="0025507A"/>
    <w:rsid w:val="00255DC4"/>
    <w:rsid w:val="00260026"/>
    <w:rsid w:val="00260CB9"/>
    <w:rsid w:val="0026305A"/>
    <w:rsid w:val="002631C3"/>
    <w:rsid w:val="002636C8"/>
    <w:rsid w:val="002641FF"/>
    <w:rsid w:val="002672BE"/>
    <w:rsid w:val="002736A2"/>
    <w:rsid w:val="00275346"/>
    <w:rsid w:val="002757C9"/>
    <w:rsid w:val="00275D90"/>
    <w:rsid w:val="002828C6"/>
    <w:rsid w:val="00282D8F"/>
    <w:rsid w:val="00283151"/>
    <w:rsid w:val="00283D3D"/>
    <w:rsid w:val="00284879"/>
    <w:rsid w:val="002848EC"/>
    <w:rsid w:val="00286FEE"/>
    <w:rsid w:val="00287053"/>
    <w:rsid w:val="00290B20"/>
    <w:rsid w:val="00291E4F"/>
    <w:rsid w:val="00292C2F"/>
    <w:rsid w:val="00292DFA"/>
    <w:rsid w:val="002936D3"/>
    <w:rsid w:val="00294C5F"/>
    <w:rsid w:val="0029507D"/>
    <w:rsid w:val="00295B76"/>
    <w:rsid w:val="00295E9E"/>
    <w:rsid w:val="00296566"/>
    <w:rsid w:val="002A0B33"/>
    <w:rsid w:val="002A51C4"/>
    <w:rsid w:val="002A51DE"/>
    <w:rsid w:val="002A55B5"/>
    <w:rsid w:val="002A5EAE"/>
    <w:rsid w:val="002A67D9"/>
    <w:rsid w:val="002A6F21"/>
    <w:rsid w:val="002B1585"/>
    <w:rsid w:val="002B7593"/>
    <w:rsid w:val="002C0694"/>
    <w:rsid w:val="002C4DBD"/>
    <w:rsid w:val="002D0360"/>
    <w:rsid w:val="002D3AF4"/>
    <w:rsid w:val="002D44AF"/>
    <w:rsid w:val="002D60FE"/>
    <w:rsid w:val="002D697E"/>
    <w:rsid w:val="002E0BCE"/>
    <w:rsid w:val="002E2DF2"/>
    <w:rsid w:val="002E3AFC"/>
    <w:rsid w:val="002E53B7"/>
    <w:rsid w:val="002E53CB"/>
    <w:rsid w:val="002E6502"/>
    <w:rsid w:val="002E7814"/>
    <w:rsid w:val="002E7D8C"/>
    <w:rsid w:val="002F0109"/>
    <w:rsid w:val="002F0231"/>
    <w:rsid w:val="002F139B"/>
    <w:rsid w:val="002F1722"/>
    <w:rsid w:val="002F1907"/>
    <w:rsid w:val="002F1A9A"/>
    <w:rsid w:val="002F286C"/>
    <w:rsid w:val="002F37AA"/>
    <w:rsid w:val="002F49E1"/>
    <w:rsid w:val="002F5986"/>
    <w:rsid w:val="002F630A"/>
    <w:rsid w:val="002F6C77"/>
    <w:rsid w:val="0030055F"/>
    <w:rsid w:val="0030110E"/>
    <w:rsid w:val="003017F3"/>
    <w:rsid w:val="0030242E"/>
    <w:rsid w:val="003037E0"/>
    <w:rsid w:val="0030513D"/>
    <w:rsid w:val="00306967"/>
    <w:rsid w:val="00307E13"/>
    <w:rsid w:val="003103F4"/>
    <w:rsid w:val="00311A56"/>
    <w:rsid w:val="00312C29"/>
    <w:rsid w:val="00314951"/>
    <w:rsid w:val="003149A6"/>
    <w:rsid w:val="00315323"/>
    <w:rsid w:val="00315DFB"/>
    <w:rsid w:val="0031630C"/>
    <w:rsid w:val="003169B2"/>
    <w:rsid w:val="00316DF8"/>
    <w:rsid w:val="00322BE0"/>
    <w:rsid w:val="00324D23"/>
    <w:rsid w:val="00324F49"/>
    <w:rsid w:val="00325699"/>
    <w:rsid w:val="00332947"/>
    <w:rsid w:val="00332BCE"/>
    <w:rsid w:val="003349AA"/>
    <w:rsid w:val="00335283"/>
    <w:rsid w:val="0033550C"/>
    <w:rsid w:val="003357C4"/>
    <w:rsid w:val="0033697E"/>
    <w:rsid w:val="003374A6"/>
    <w:rsid w:val="00337ADD"/>
    <w:rsid w:val="003407D8"/>
    <w:rsid w:val="003418B1"/>
    <w:rsid w:val="00341B49"/>
    <w:rsid w:val="003423D9"/>
    <w:rsid w:val="0034453B"/>
    <w:rsid w:val="003454C4"/>
    <w:rsid w:val="00346B0A"/>
    <w:rsid w:val="00347AE9"/>
    <w:rsid w:val="003507F9"/>
    <w:rsid w:val="0035108E"/>
    <w:rsid w:val="003513BB"/>
    <w:rsid w:val="00352083"/>
    <w:rsid w:val="00352631"/>
    <w:rsid w:val="0035275B"/>
    <w:rsid w:val="00352CD1"/>
    <w:rsid w:val="00355571"/>
    <w:rsid w:val="0035561C"/>
    <w:rsid w:val="0035649E"/>
    <w:rsid w:val="00360568"/>
    <w:rsid w:val="00361415"/>
    <w:rsid w:val="00363818"/>
    <w:rsid w:val="00364179"/>
    <w:rsid w:val="00364247"/>
    <w:rsid w:val="00365569"/>
    <w:rsid w:val="003664B8"/>
    <w:rsid w:val="00366B84"/>
    <w:rsid w:val="003746A3"/>
    <w:rsid w:val="00375F39"/>
    <w:rsid w:val="00376433"/>
    <w:rsid w:val="003800FA"/>
    <w:rsid w:val="0038137C"/>
    <w:rsid w:val="00381C63"/>
    <w:rsid w:val="00382ED1"/>
    <w:rsid w:val="003840DC"/>
    <w:rsid w:val="00384583"/>
    <w:rsid w:val="00384A33"/>
    <w:rsid w:val="00386F38"/>
    <w:rsid w:val="0038726D"/>
    <w:rsid w:val="003905B7"/>
    <w:rsid w:val="003918B9"/>
    <w:rsid w:val="00391B6E"/>
    <w:rsid w:val="00391B9D"/>
    <w:rsid w:val="003923F8"/>
    <w:rsid w:val="00392AC3"/>
    <w:rsid w:val="0039421C"/>
    <w:rsid w:val="003942E7"/>
    <w:rsid w:val="003A2267"/>
    <w:rsid w:val="003A2387"/>
    <w:rsid w:val="003A28C8"/>
    <w:rsid w:val="003A2A6B"/>
    <w:rsid w:val="003A479C"/>
    <w:rsid w:val="003A51F0"/>
    <w:rsid w:val="003A53D7"/>
    <w:rsid w:val="003A6717"/>
    <w:rsid w:val="003A71B0"/>
    <w:rsid w:val="003A7462"/>
    <w:rsid w:val="003B029E"/>
    <w:rsid w:val="003B0A61"/>
    <w:rsid w:val="003B12FC"/>
    <w:rsid w:val="003B1F86"/>
    <w:rsid w:val="003B2CE9"/>
    <w:rsid w:val="003B31C9"/>
    <w:rsid w:val="003B3D37"/>
    <w:rsid w:val="003B44E7"/>
    <w:rsid w:val="003B51FA"/>
    <w:rsid w:val="003C1437"/>
    <w:rsid w:val="003C532D"/>
    <w:rsid w:val="003C5791"/>
    <w:rsid w:val="003C6F84"/>
    <w:rsid w:val="003C764E"/>
    <w:rsid w:val="003D0986"/>
    <w:rsid w:val="003D0B72"/>
    <w:rsid w:val="003D17BF"/>
    <w:rsid w:val="003D183B"/>
    <w:rsid w:val="003D2408"/>
    <w:rsid w:val="003D524C"/>
    <w:rsid w:val="003D5EA0"/>
    <w:rsid w:val="003D692C"/>
    <w:rsid w:val="003E285C"/>
    <w:rsid w:val="003E3161"/>
    <w:rsid w:val="003E527D"/>
    <w:rsid w:val="003E573F"/>
    <w:rsid w:val="003F11A7"/>
    <w:rsid w:val="003F1826"/>
    <w:rsid w:val="003F1CA4"/>
    <w:rsid w:val="003F2ADE"/>
    <w:rsid w:val="003F36FD"/>
    <w:rsid w:val="003F4071"/>
    <w:rsid w:val="003F6658"/>
    <w:rsid w:val="003F66C0"/>
    <w:rsid w:val="00401907"/>
    <w:rsid w:val="00401976"/>
    <w:rsid w:val="00402BB5"/>
    <w:rsid w:val="00403195"/>
    <w:rsid w:val="00404816"/>
    <w:rsid w:val="00405973"/>
    <w:rsid w:val="00407865"/>
    <w:rsid w:val="004118B9"/>
    <w:rsid w:val="00414E4E"/>
    <w:rsid w:val="004203BE"/>
    <w:rsid w:val="004213BA"/>
    <w:rsid w:val="004215D5"/>
    <w:rsid w:val="00421E3E"/>
    <w:rsid w:val="004256A1"/>
    <w:rsid w:val="004260F2"/>
    <w:rsid w:val="00426140"/>
    <w:rsid w:val="004276E0"/>
    <w:rsid w:val="00427A2B"/>
    <w:rsid w:val="00430143"/>
    <w:rsid w:val="00430A13"/>
    <w:rsid w:val="004311E8"/>
    <w:rsid w:val="00431465"/>
    <w:rsid w:val="00435443"/>
    <w:rsid w:val="00436AA5"/>
    <w:rsid w:val="0044109C"/>
    <w:rsid w:val="0044146A"/>
    <w:rsid w:val="004417E0"/>
    <w:rsid w:val="00443A44"/>
    <w:rsid w:val="00443DC2"/>
    <w:rsid w:val="004444CF"/>
    <w:rsid w:val="00445B65"/>
    <w:rsid w:val="004460E0"/>
    <w:rsid w:val="00446713"/>
    <w:rsid w:val="0044679F"/>
    <w:rsid w:val="00446B64"/>
    <w:rsid w:val="004473AF"/>
    <w:rsid w:val="00447D16"/>
    <w:rsid w:val="004502EE"/>
    <w:rsid w:val="004520A7"/>
    <w:rsid w:val="00452C85"/>
    <w:rsid w:val="00454B3E"/>
    <w:rsid w:val="00455576"/>
    <w:rsid w:val="00456F54"/>
    <w:rsid w:val="00456FF9"/>
    <w:rsid w:val="00462D7F"/>
    <w:rsid w:val="0046577F"/>
    <w:rsid w:val="0046796E"/>
    <w:rsid w:val="0047226B"/>
    <w:rsid w:val="00473131"/>
    <w:rsid w:val="0047537B"/>
    <w:rsid w:val="00480679"/>
    <w:rsid w:val="00480739"/>
    <w:rsid w:val="00480981"/>
    <w:rsid w:val="00480D54"/>
    <w:rsid w:val="00480D8D"/>
    <w:rsid w:val="004816A4"/>
    <w:rsid w:val="00482D98"/>
    <w:rsid w:val="00484FB5"/>
    <w:rsid w:val="00486ED9"/>
    <w:rsid w:val="004874CB"/>
    <w:rsid w:val="004909AF"/>
    <w:rsid w:val="004919E9"/>
    <w:rsid w:val="00491F4D"/>
    <w:rsid w:val="004920D5"/>
    <w:rsid w:val="00492342"/>
    <w:rsid w:val="0049674E"/>
    <w:rsid w:val="0049674F"/>
    <w:rsid w:val="0049707C"/>
    <w:rsid w:val="004A040D"/>
    <w:rsid w:val="004A1D23"/>
    <w:rsid w:val="004A2566"/>
    <w:rsid w:val="004A3595"/>
    <w:rsid w:val="004A3B00"/>
    <w:rsid w:val="004A4F56"/>
    <w:rsid w:val="004A53C3"/>
    <w:rsid w:val="004A567B"/>
    <w:rsid w:val="004A5D64"/>
    <w:rsid w:val="004A60E8"/>
    <w:rsid w:val="004B2B64"/>
    <w:rsid w:val="004B2D90"/>
    <w:rsid w:val="004B36C8"/>
    <w:rsid w:val="004B69B2"/>
    <w:rsid w:val="004B7BD7"/>
    <w:rsid w:val="004C081E"/>
    <w:rsid w:val="004C0EAC"/>
    <w:rsid w:val="004C24E1"/>
    <w:rsid w:val="004C5492"/>
    <w:rsid w:val="004C702A"/>
    <w:rsid w:val="004D0228"/>
    <w:rsid w:val="004D25B1"/>
    <w:rsid w:val="004D2DCF"/>
    <w:rsid w:val="004D35BF"/>
    <w:rsid w:val="004D427E"/>
    <w:rsid w:val="004D4684"/>
    <w:rsid w:val="004D4D2C"/>
    <w:rsid w:val="004D6258"/>
    <w:rsid w:val="004D657E"/>
    <w:rsid w:val="004E0AE9"/>
    <w:rsid w:val="004E0FED"/>
    <w:rsid w:val="004E1A0A"/>
    <w:rsid w:val="004E4A39"/>
    <w:rsid w:val="004E5115"/>
    <w:rsid w:val="004E6A77"/>
    <w:rsid w:val="004E6C23"/>
    <w:rsid w:val="004F3AA4"/>
    <w:rsid w:val="004F6FB2"/>
    <w:rsid w:val="00500650"/>
    <w:rsid w:val="00500896"/>
    <w:rsid w:val="00501247"/>
    <w:rsid w:val="005022A3"/>
    <w:rsid w:val="00502B4D"/>
    <w:rsid w:val="005052F6"/>
    <w:rsid w:val="005058DD"/>
    <w:rsid w:val="005060AE"/>
    <w:rsid w:val="00512EED"/>
    <w:rsid w:val="00513C2F"/>
    <w:rsid w:val="005145A4"/>
    <w:rsid w:val="00514A1B"/>
    <w:rsid w:val="00514E42"/>
    <w:rsid w:val="0051500A"/>
    <w:rsid w:val="00515F09"/>
    <w:rsid w:val="005164B5"/>
    <w:rsid w:val="0051711E"/>
    <w:rsid w:val="00521F23"/>
    <w:rsid w:val="00523569"/>
    <w:rsid w:val="0052389A"/>
    <w:rsid w:val="00525B3F"/>
    <w:rsid w:val="00525FD7"/>
    <w:rsid w:val="00531301"/>
    <w:rsid w:val="00531AB9"/>
    <w:rsid w:val="00533FF0"/>
    <w:rsid w:val="00534425"/>
    <w:rsid w:val="00534D83"/>
    <w:rsid w:val="005353F0"/>
    <w:rsid w:val="00535D60"/>
    <w:rsid w:val="00535FD5"/>
    <w:rsid w:val="005372E9"/>
    <w:rsid w:val="005374ED"/>
    <w:rsid w:val="00545087"/>
    <w:rsid w:val="00545584"/>
    <w:rsid w:val="00545DD0"/>
    <w:rsid w:val="005473F8"/>
    <w:rsid w:val="00547561"/>
    <w:rsid w:val="00552CCB"/>
    <w:rsid w:val="005532D1"/>
    <w:rsid w:val="00554103"/>
    <w:rsid w:val="00554359"/>
    <w:rsid w:val="005549D1"/>
    <w:rsid w:val="00554C1C"/>
    <w:rsid w:val="00556388"/>
    <w:rsid w:val="00556CC2"/>
    <w:rsid w:val="00560983"/>
    <w:rsid w:val="005609B9"/>
    <w:rsid w:val="00560B67"/>
    <w:rsid w:val="00560BB5"/>
    <w:rsid w:val="00561D33"/>
    <w:rsid w:val="00562273"/>
    <w:rsid w:val="00562799"/>
    <w:rsid w:val="0056287B"/>
    <w:rsid w:val="00565FE4"/>
    <w:rsid w:val="005665E5"/>
    <w:rsid w:val="00566FF9"/>
    <w:rsid w:val="0057409F"/>
    <w:rsid w:val="00577E41"/>
    <w:rsid w:val="00580302"/>
    <w:rsid w:val="00581A94"/>
    <w:rsid w:val="005824F5"/>
    <w:rsid w:val="00583A83"/>
    <w:rsid w:val="00583C7F"/>
    <w:rsid w:val="005878B9"/>
    <w:rsid w:val="005904CD"/>
    <w:rsid w:val="005909D5"/>
    <w:rsid w:val="00591693"/>
    <w:rsid w:val="00591CCC"/>
    <w:rsid w:val="00594004"/>
    <w:rsid w:val="00596CE2"/>
    <w:rsid w:val="00597E4F"/>
    <w:rsid w:val="005A0402"/>
    <w:rsid w:val="005A0ACC"/>
    <w:rsid w:val="005A2FCA"/>
    <w:rsid w:val="005A2FCF"/>
    <w:rsid w:val="005A35EB"/>
    <w:rsid w:val="005A40FF"/>
    <w:rsid w:val="005A5DEE"/>
    <w:rsid w:val="005A62EC"/>
    <w:rsid w:val="005A6378"/>
    <w:rsid w:val="005A6E69"/>
    <w:rsid w:val="005A7BF0"/>
    <w:rsid w:val="005B299D"/>
    <w:rsid w:val="005B2D02"/>
    <w:rsid w:val="005B30F7"/>
    <w:rsid w:val="005B65B4"/>
    <w:rsid w:val="005B6E5F"/>
    <w:rsid w:val="005C0E2F"/>
    <w:rsid w:val="005C184A"/>
    <w:rsid w:val="005C230C"/>
    <w:rsid w:val="005C39C9"/>
    <w:rsid w:val="005C5030"/>
    <w:rsid w:val="005C615B"/>
    <w:rsid w:val="005C65BF"/>
    <w:rsid w:val="005C6713"/>
    <w:rsid w:val="005C7241"/>
    <w:rsid w:val="005C75AC"/>
    <w:rsid w:val="005C7AA9"/>
    <w:rsid w:val="005C7ABF"/>
    <w:rsid w:val="005C7C62"/>
    <w:rsid w:val="005D0114"/>
    <w:rsid w:val="005D1EBD"/>
    <w:rsid w:val="005D28D1"/>
    <w:rsid w:val="005D4216"/>
    <w:rsid w:val="005D4CE3"/>
    <w:rsid w:val="005D5501"/>
    <w:rsid w:val="005D58E1"/>
    <w:rsid w:val="005D637D"/>
    <w:rsid w:val="005D71F1"/>
    <w:rsid w:val="005E052A"/>
    <w:rsid w:val="005E0A21"/>
    <w:rsid w:val="005E4519"/>
    <w:rsid w:val="005E47BE"/>
    <w:rsid w:val="005E4918"/>
    <w:rsid w:val="005E5ECB"/>
    <w:rsid w:val="005E766F"/>
    <w:rsid w:val="005F0A29"/>
    <w:rsid w:val="005F3A6C"/>
    <w:rsid w:val="005F3A80"/>
    <w:rsid w:val="005F42A0"/>
    <w:rsid w:val="005F4BA0"/>
    <w:rsid w:val="005F4BAC"/>
    <w:rsid w:val="005F615E"/>
    <w:rsid w:val="006006B6"/>
    <w:rsid w:val="0060106E"/>
    <w:rsid w:val="006015B7"/>
    <w:rsid w:val="006019CE"/>
    <w:rsid w:val="0060298B"/>
    <w:rsid w:val="00606863"/>
    <w:rsid w:val="00606D5F"/>
    <w:rsid w:val="00611B88"/>
    <w:rsid w:val="00611D3B"/>
    <w:rsid w:val="00612493"/>
    <w:rsid w:val="00612EA3"/>
    <w:rsid w:val="006134EE"/>
    <w:rsid w:val="00614791"/>
    <w:rsid w:val="006156DB"/>
    <w:rsid w:val="00615766"/>
    <w:rsid w:val="00617EA1"/>
    <w:rsid w:val="006220B6"/>
    <w:rsid w:val="00623094"/>
    <w:rsid w:val="00623AAD"/>
    <w:rsid w:val="00623C80"/>
    <w:rsid w:val="0062542D"/>
    <w:rsid w:val="00626140"/>
    <w:rsid w:val="00631750"/>
    <w:rsid w:val="006317C2"/>
    <w:rsid w:val="00631C0B"/>
    <w:rsid w:val="006320A8"/>
    <w:rsid w:val="00633665"/>
    <w:rsid w:val="006402A8"/>
    <w:rsid w:val="006404C5"/>
    <w:rsid w:val="00640B79"/>
    <w:rsid w:val="00642185"/>
    <w:rsid w:val="00642C67"/>
    <w:rsid w:val="00642CD6"/>
    <w:rsid w:val="00643E08"/>
    <w:rsid w:val="00643EC8"/>
    <w:rsid w:val="00645475"/>
    <w:rsid w:val="00645650"/>
    <w:rsid w:val="00645CCD"/>
    <w:rsid w:val="00646357"/>
    <w:rsid w:val="006467D3"/>
    <w:rsid w:val="006478C3"/>
    <w:rsid w:val="0065112F"/>
    <w:rsid w:val="0065342B"/>
    <w:rsid w:val="00656522"/>
    <w:rsid w:val="00656A21"/>
    <w:rsid w:val="00660ABB"/>
    <w:rsid w:val="006614CD"/>
    <w:rsid w:val="00661653"/>
    <w:rsid w:val="00661C83"/>
    <w:rsid w:val="00661E2A"/>
    <w:rsid w:val="00663345"/>
    <w:rsid w:val="006644C4"/>
    <w:rsid w:val="00665DDA"/>
    <w:rsid w:val="00666294"/>
    <w:rsid w:val="00670128"/>
    <w:rsid w:val="00671977"/>
    <w:rsid w:val="00673E2F"/>
    <w:rsid w:val="006740B6"/>
    <w:rsid w:val="006769E0"/>
    <w:rsid w:val="006842F4"/>
    <w:rsid w:val="00684E7C"/>
    <w:rsid w:val="00685F71"/>
    <w:rsid w:val="0069034A"/>
    <w:rsid w:val="006935EF"/>
    <w:rsid w:val="00693B02"/>
    <w:rsid w:val="00694575"/>
    <w:rsid w:val="00696498"/>
    <w:rsid w:val="006A1AC7"/>
    <w:rsid w:val="006A1B12"/>
    <w:rsid w:val="006A2588"/>
    <w:rsid w:val="006A2E4D"/>
    <w:rsid w:val="006A34C9"/>
    <w:rsid w:val="006A5572"/>
    <w:rsid w:val="006B0BA6"/>
    <w:rsid w:val="006B1808"/>
    <w:rsid w:val="006B3264"/>
    <w:rsid w:val="006B332C"/>
    <w:rsid w:val="006B5EF5"/>
    <w:rsid w:val="006C01C0"/>
    <w:rsid w:val="006C16AC"/>
    <w:rsid w:val="006C1CF3"/>
    <w:rsid w:val="006C222B"/>
    <w:rsid w:val="006C2736"/>
    <w:rsid w:val="006C2830"/>
    <w:rsid w:val="006C7263"/>
    <w:rsid w:val="006C7C78"/>
    <w:rsid w:val="006D023E"/>
    <w:rsid w:val="006D1037"/>
    <w:rsid w:val="006D13A9"/>
    <w:rsid w:val="006D1751"/>
    <w:rsid w:val="006D1D19"/>
    <w:rsid w:val="006D1F0E"/>
    <w:rsid w:val="006D2032"/>
    <w:rsid w:val="006D4EEA"/>
    <w:rsid w:val="006D633C"/>
    <w:rsid w:val="006D6EAC"/>
    <w:rsid w:val="006D79A7"/>
    <w:rsid w:val="006D7F90"/>
    <w:rsid w:val="006E1669"/>
    <w:rsid w:val="006E191D"/>
    <w:rsid w:val="006E2813"/>
    <w:rsid w:val="006E28A3"/>
    <w:rsid w:val="006E343E"/>
    <w:rsid w:val="006E6381"/>
    <w:rsid w:val="006E64E8"/>
    <w:rsid w:val="006F0B7C"/>
    <w:rsid w:val="006F0F2F"/>
    <w:rsid w:val="006F16E8"/>
    <w:rsid w:val="006F23CE"/>
    <w:rsid w:val="006F7BE4"/>
    <w:rsid w:val="00701848"/>
    <w:rsid w:val="00702F5B"/>
    <w:rsid w:val="00703284"/>
    <w:rsid w:val="007036F8"/>
    <w:rsid w:val="00703B6E"/>
    <w:rsid w:val="00703EBB"/>
    <w:rsid w:val="00706260"/>
    <w:rsid w:val="00706B04"/>
    <w:rsid w:val="00707607"/>
    <w:rsid w:val="00707F19"/>
    <w:rsid w:val="00710D1B"/>
    <w:rsid w:val="007146FE"/>
    <w:rsid w:val="00716EFB"/>
    <w:rsid w:val="00720093"/>
    <w:rsid w:val="00720F59"/>
    <w:rsid w:val="00721FBB"/>
    <w:rsid w:val="00724F24"/>
    <w:rsid w:val="00730532"/>
    <w:rsid w:val="00730F90"/>
    <w:rsid w:val="00731F85"/>
    <w:rsid w:val="00732551"/>
    <w:rsid w:val="0073313A"/>
    <w:rsid w:val="00733E35"/>
    <w:rsid w:val="00735FEF"/>
    <w:rsid w:val="00736AB8"/>
    <w:rsid w:val="00736D98"/>
    <w:rsid w:val="00737A2E"/>
    <w:rsid w:val="00737AA8"/>
    <w:rsid w:val="00737BAD"/>
    <w:rsid w:val="007436B5"/>
    <w:rsid w:val="007450ED"/>
    <w:rsid w:val="00746A7E"/>
    <w:rsid w:val="00751B3F"/>
    <w:rsid w:val="00752325"/>
    <w:rsid w:val="00753310"/>
    <w:rsid w:val="00753E5A"/>
    <w:rsid w:val="00755E61"/>
    <w:rsid w:val="00757136"/>
    <w:rsid w:val="00757270"/>
    <w:rsid w:val="007579C8"/>
    <w:rsid w:val="0076111C"/>
    <w:rsid w:val="007614AD"/>
    <w:rsid w:val="00762170"/>
    <w:rsid w:val="00762580"/>
    <w:rsid w:val="00764621"/>
    <w:rsid w:val="00765B5E"/>
    <w:rsid w:val="00766E51"/>
    <w:rsid w:val="007672AE"/>
    <w:rsid w:val="007748C4"/>
    <w:rsid w:val="00781A18"/>
    <w:rsid w:val="00782998"/>
    <w:rsid w:val="00784052"/>
    <w:rsid w:val="00784DC6"/>
    <w:rsid w:val="007850BF"/>
    <w:rsid w:val="00786EC2"/>
    <w:rsid w:val="00791414"/>
    <w:rsid w:val="00791562"/>
    <w:rsid w:val="00792F97"/>
    <w:rsid w:val="007939F2"/>
    <w:rsid w:val="00794865"/>
    <w:rsid w:val="007A0198"/>
    <w:rsid w:val="007A06C3"/>
    <w:rsid w:val="007A06D2"/>
    <w:rsid w:val="007A1C8E"/>
    <w:rsid w:val="007A734D"/>
    <w:rsid w:val="007B0D4C"/>
    <w:rsid w:val="007B38F7"/>
    <w:rsid w:val="007B3FED"/>
    <w:rsid w:val="007B6D17"/>
    <w:rsid w:val="007B7E00"/>
    <w:rsid w:val="007C049A"/>
    <w:rsid w:val="007C0722"/>
    <w:rsid w:val="007C1903"/>
    <w:rsid w:val="007C3F7B"/>
    <w:rsid w:val="007C4BA0"/>
    <w:rsid w:val="007D0686"/>
    <w:rsid w:val="007D0DEF"/>
    <w:rsid w:val="007D183E"/>
    <w:rsid w:val="007D18CE"/>
    <w:rsid w:val="007D1A9B"/>
    <w:rsid w:val="007D1C7C"/>
    <w:rsid w:val="007D1D72"/>
    <w:rsid w:val="007D243A"/>
    <w:rsid w:val="007D2B9F"/>
    <w:rsid w:val="007D2E90"/>
    <w:rsid w:val="007D3638"/>
    <w:rsid w:val="007D3D16"/>
    <w:rsid w:val="007D57F9"/>
    <w:rsid w:val="007D602A"/>
    <w:rsid w:val="007D64FD"/>
    <w:rsid w:val="007D69DE"/>
    <w:rsid w:val="007D6AF2"/>
    <w:rsid w:val="007E22D5"/>
    <w:rsid w:val="007F2760"/>
    <w:rsid w:val="007F51F3"/>
    <w:rsid w:val="007F58F2"/>
    <w:rsid w:val="00800833"/>
    <w:rsid w:val="00801DBC"/>
    <w:rsid w:val="008030BC"/>
    <w:rsid w:val="008041B7"/>
    <w:rsid w:val="0080480D"/>
    <w:rsid w:val="00805FDA"/>
    <w:rsid w:val="008074E9"/>
    <w:rsid w:val="008163AA"/>
    <w:rsid w:val="00821E4E"/>
    <w:rsid w:val="0082202A"/>
    <w:rsid w:val="008222EA"/>
    <w:rsid w:val="00822A76"/>
    <w:rsid w:val="0082556A"/>
    <w:rsid w:val="0082631A"/>
    <w:rsid w:val="00830282"/>
    <w:rsid w:val="00832EB7"/>
    <w:rsid w:val="00833B7B"/>
    <w:rsid w:val="00833E43"/>
    <w:rsid w:val="00836318"/>
    <w:rsid w:val="00836388"/>
    <w:rsid w:val="00836EDB"/>
    <w:rsid w:val="008414A3"/>
    <w:rsid w:val="00841957"/>
    <w:rsid w:val="00842DEF"/>
    <w:rsid w:val="00843155"/>
    <w:rsid w:val="00845559"/>
    <w:rsid w:val="008458C8"/>
    <w:rsid w:val="008505A9"/>
    <w:rsid w:val="008519BF"/>
    <w:rsid w:val="008524D4"/>
    <w:rsid w:val="00861865"/>
    <w:rsid w:val="00863228"/>
    <w:rsid w:val="00864A82"/>
    <w:rsid w:val="008657C5"/>
    <w:rsid w:val="00866DB4"/>
    <w:rsid w:val="008759E2"/>
    <w:rsid w:val="00877783"/>
    <w:rsid w:val="00880156"/>
    <w:rsid w:val="00882186"/>
    <w:rsid w:val="00884237"/>
    <w:rsid w:val="008869EF"/>
    <w:rsid w:val="008870EC"/>
    <w:rsid w:val="00890106"/>
    <w:rsid w:val="00890E0F"/>
    <w:rsid w:val="008917BF"/>
    <w:rsid w:val="00894267"/>
    <w:rsid w:val="0089604D"/>
    <w:rsid w:val="008A1BFE"/>
    <w:rsid w:val="008A2464"/>
    <w:rsid w:val="008A2750"/>
    <w:rsid w:val="008A3AD8"/>
    <w:rsid w:val="008A5220"/>
    <w:rsid w:val="008A5738"/>
    <w:rsid w:val="008A6530"/>
    <w:rsid w:val="008A7FE1"/>
    <w:rsid w:val="008B07C0"/>
    <w:rsid w:val="008B0DBB"/>
    <w:rsid w:val="008B1548"/>
    <w:rsid w:val="008B3B27"/>
    <w:rsid w:val="008B3F88"/>
    <w:rsid w:val="008B44F7"/>
    <w:rsid w:val="008B48B4"/>
    <w:rsid w:val="008B61FC"/>
    <w:rsid w:val="008B64A5"/>
    <w:rsid w:val="008B6CAB"/>
    <w:rsid w:val="008B7A8D"/>
    <w:rsid w:val="008C0802"/>
    <w:rsid w:val="008C195A"/>
    <w:rsid w:val="008C2C2E"/>
    <w:rsid w:val="008C3130"/>
    <w:rsid w:val="008C56A1"/>
    <w:rsid w:val="008C5B41"/>
    <w:rsid w:val="008C5D48"/>
    <w:rsid w:val="008C6C86"/>
    <w:rsid w:val="008D0F1F"/>
    <w:rsid w:val="008D2243"/>
    <w:rsid w:val="008D659E"/>
    <w:rsid w:val="008E010C"/>
    <w:rsid w:val="008E08A5"/>
    <w:rsid w:val="008E23C7"/>
    <w:rsid w:val="008E2553"/>
    <w:rsid w:val="008E2A31"/>
    <w:rsid w:val="008E4B46"/>
    <w:rsid w:val="008E66E9"/>
    <w:rsid w:val="008E7C26"/>
    <w:rsid w:val="008F0B90"/>
    <w:rsid w:val="008F17D5"/>
    <w:rsid w:val="008F1C77"/>
    <w:rsid w:val="008F24C9"/>
    <w:rsid w:val="008F56A5"/>
    <w:rsid w:val="008F5B33"/>
    <w:rsid w:val="008F6D11"/>
    <w:rsid w:val="008F7B9F"/>
    <w:rsid w:val="00900344"/>
    <w:rsid w:val="00900451"/>
    <w:rsid w:val="00900708"/>
    <w:rsid w:val="0090379B"/>
    <w:rsid w:val="00904704"/>
    <w:rsid w:val="00905299"/>
    <w:rsid w:val="00906AD8"/>
    <w:rsid w:val="00906C1F"/>
    <w:rsid w:val="00906DA8"/>
    <w:rsid w:val="009136D6"/>
    <w:rsid w:val="009158DC"/>
    <w:rsid w:val="00916C64"/>
    <w:rsid w:val="00916F0B"/>
    <w:rsid w:val="00917997"/>
    <w:rsid w:val="00922B0D"/>
    <w:rsid w:val="00923B78"/>
    <w:rsid w:val="009256C0"/>
    <w:rsid w:val="00926D90"/>
    <w:rsid w:val="00932654"/>
    <w:rsid w:val="0093478C"/>
    <w:rsid w:val="00936641"/>
    <w:rsid w:val="009372FD"/>
    <w:rsid w:val="0093768F"/>
    <w:rsid w:val="0093796B"/>
    <w:rsid w:val="00940265"/>
    <w:rsid w:val="00940875"/>
    <w:rsid w:val="009409C5"/>
    <w:rsid w:val="009414B9"/>
    <w:rsid w:val="00941F8A"/>
    <w:rsid w:val="00942F3C"/>
    <w:rsid w:val="0094508D"/>
    <w:rsid w:val="009451BD"/>
    <w:rsid w:val="00946427"/>
    <w:rsid w:val="0095183F"/>
    <w:rsid w:val="009524DA"/>
    <w:rsid w:val="00953066"/>
    <w:rsid w:val="00955921"/>
    <w:rsid w:val="009611C6"/>
    <w:rsid w:val="00961D90"/>
    <w:rsid w:val="00963655"/>
    <w:rsid w:val="009653D3"/>
    <w:rsid w:val="00965844"/>
    <w:rsid w:val="00966920"/>
    <w:rsid w:val="00966A6A"/>
    <w:rsid w:val="00967B3D"/>
    <w:rsid w:val="00971AD5"/>
    <w:rsid w:val="00971DDB"/>
    <w:rsid w:val="00971EAB"/>
    <w:rsid w:val="009733EE"/>
    <w:rsid w:val="009743C6"/>
    <w:rsid w:val="00974738"/>
    <w:rsid w:val="00975465"/>
    <w:rsid w:val="00975ACB"/>
    <w:rsid w:val="0098145E"/>
    <w:rsid w:val="00981968"/>
    <w:rsid w:val="00981C83"/>
    <w:rsid w:val="009844ED"/>
    <w:rsid w:val="00990B55"/>
    <w:rsid w:val="0099162B"/>
    <w:rsid w:val="00991B9D"/>
    <w:rsid w:val="00993225"/>
    <w:rsid w:val="009956CB"/>
    <w:rsid w:val="00995B3D"/>
    <w:rsid w:val="00996393"/>
    <w:rsid w:val="00996CD7"/>
    <w:rsid w:val="00996D76"/>
    <w:rsid w:val="0099787E"/>
    <w:rsid w:val="009A1620"/>
    <w:rsid w:val="009A213F"/>
    <w:rsid w:val="009A2164"/>
    <w:rsid w:val="009A67F3"/>
    <w:rsid w:val="009B0D2F"/>
    <w:rsid w:val="009B34FA"/>
    <w:rsid w:val="009B42B1"/>
    <w:rsid w:val="009B5E0D"/>
    <w:rsid w:val="009B649C"/>
    <w:rsid w:val="009B72DC"/>
    <w:rsid w:val="009C0CA5"/>
    <w:rsid w:val="009C2270"/>
    <w:rsid w:val="009C2981"/>
    <w:rsid w:val="009C2A25"/>
    <w:rsid w:val="009C763A"/>
    <w:rsid w:val="009C775A"/>
    <w:rsid w:val="009C77E8"/>
    <w:rsid w:val="009D0A91"/>
    <w:rsid w:val="009D219E"/>
    <w:rsid w:val="009D2E04"/>
    <w:rsid w:val="009D36A4"/>
    <w:rsid w:val="009D4369"/>
    <w:rsid w:val="009D4717"/>
    <w:rsid w:val="009D49DE"/>
    <w:rsid w:val="009D4CBE"/>
    <w:rsid w:val="009D5423"/>
    <w:rsid w:val="009D54AE"/>
    <w:rsid w:val="009D6F7E"/>
    <w:rsid w:val="009D7BE1"/>
    <w:rsid w:val="009E26D0"/>
    <w:rsid w:val="009E2908"/>
    <w:rsid w:val="009E29EE"/>
    <w:rsid w:val="009E4E08"/>
    <w:rsid w:val="009E5258"/>
    <w:rsid w:val="009E5332"/>
    <w:rsid w:val="009E5BAC"/>
    <w:rsid w:val="009E699C"/>
    <w:rsid w:val="009F10A0"/>
    <w:rsid w:val="009F140F"/>
    <w:rsid w:val="009F2190"/>
    <w:rsid w:val="009F28DD"/>
    <w:rsid w:val="009F3256"/>
    <w:rsid w:val="009F338A"/>
    <w:rsid w:val="009F4F55"/>
    <w:rsid w:val="009F5061"/>
    <w:rsid w:val="009F538D"/>
    <w:rsid w:val="009F61E1"/>
    <w:rsid w:val="009F6A1E"/>
    <w:rsid w:val="009F79D8"/>
    <w:rsid w:val="00A01219"/>
    <w:rsid w:val="00A047D7"/>
    <w:rsid w:val="00A05D23"/>
    <w:rsid w:val="00A05FD1"/>
    <w:rsid w:val="00A062CF"/>
    <w:rsid w:val="00A07EC4"/>
    <w:rsid w:val="00A1056E"/>
    <w:rsid w:val="00A11714"/>
    <w:rsid w:val="00A117FE"/>
    <w:rsid w:val="00A11D53"/>
    <w:rsid w:val="00A162CE"/>
    <w:rsid w:val="00A16B12"/>
    <w:rsid w:val="00A17828"/>
    <w:rsid w:val="00A2246A"/>
    <w:rsid w:val="00A23F50"/>
    <w:rsid w:val="00A24424"/>
    <w:rsid w:val="00A262A6"/>
    <w:rsid w:val="00A26941"/>
    <w:rsid w:val="00A27E21"/>
    <w:rsid w:val="00A310F1"/>
    <w:rsid w:val="00A32507"/>
    <w:rsid w:val="00A333B0"/>
    <w:rsid w:val="00A343B6"/>
    <w:rsid w:val="00A35F20"/>
    <w:rsid w:val="00A36F8A"/>
    <w:rsid w:val="00A3743F"/>
    <w:rsid w:val="00A419F4"/>
    <w:rsid w:val="00A42A0B"/>
    <w:rsid w:val="00A44178"/>
    <w:rsid w:val="00A443F8"/>
    <w:rsid w:val="00A44F6E"/>
    <w:rsid w:val="00A45741"/>
    <w:rsid w:val="00A46E13"/>
    <w:rsid w:val="00A50055"/>
    <w:rsid w:val="00A5006F"/>
    <w:rsid w:val="00A516A1"/>
    <w:rsid w:val="00A522B7"/>
    <w:rsid w:val="00A5301D"/>
    <w:rsid w:val="00A540E6"/>
    <w:rsid w:val="00A55EE8"/>
    <w:rsid w:val="00A60299"/>
    <w:rsid w:val="00A62150"/>
    <w:rsid w:val="00A648C6"/>
    <w:rsid w:val="00A648CB"/>
    <w:rsid w:val="00A67ED2"/>
    <w:rsid w:val="00A702E3"/>
    <w:rsid w:val="00A73BC4"/>
    <w:rsid w:val="00A753E3"/>
    <w:rsid w:val="00A7562B"/>
    <w:rsid w:val="00A779CC"/>
    <w:rsid w:val="00A8480C"/>
    <w:rsid w:val="00A85974"/>
    <w:rsid w:val="00A9372B"/>
    <w:rsid w:val="00A939A7"/>
    <w:rsid w:val="00A941D2"/>
    <w:rsid w:val="00A949C9"/>
    <w:rsid w:val="00A95531"/>
    <w:rsid w:val="00A960B0"/>
    <w:rsid w:val="00A96F4E"/>
    <w:rsid w:val="00AA03DC"/>
    <w:rsid w:val="00AA1FCB"/>
    <w:rsid w:val="00AA5055"/>
    <w:rsid w:val="00AA6891"/>
    <w:rsid w:val="00AB0DC0"/>
    <w:rsid w:val="00AB149D"/>
    <w:rsid w:val="00AB2094"/>
    <w:rsid w:val="00AB27D3"/>
    <w:rsid w:val="00AB4456"/>
    <w:rsid w:val="00AB7115"/>
    <w:rsid w:val="00AB71AC"/>
    <w:rsid w:val="00AC17E2"/>
    <w:rsid w:val="00AC3104"/>
    <w:rsid w:val="00AC36B1"/>
    <w:rsid w:val="00AC3E0F"/>
    <w:rsid w:val="00AC4120"/>
    <w:rsid w:val="00AC440D"/>
    <w:rsid w:val="00AC4609"/>
    <w:rsid w:val="00AC6ECE"/>
    <w:rsid w:val="00AC7E1E"/>
    <w:rsid w:val="00AD0078"/>
    <w:rsid w:val="00AD058F"/>
    <w:rsid w:val="00AD1EAC"/>
    <w:rsid w:val="00AD26F9"/>
    <w:rsid w:val="00AD5CFA"/>
    <w:rsid w:val="00AD6734"/>
    <w:rsid w:val="00AE223D"/>
    <w:rsid w:val="00AE27AD"/>
    <w:rsid w:val="00AE46CD"/>
    <w:rsid w:val="00AE6564"/>
    <w:rsid w:val="00AE7A8E"/>
    <w:rsid w:val="00AE7ABA"/>
    <w:rsid w:val="00AF0470"/>
    <w:rsid w:val="00AF0C3A"/>
    <w:rsid w:val="00AF2A57"/>
    <w:rsid w:val="00AF32BE"/>
    <w:rsid w:val="00AF59F5"/>
    <w:rsid w:val="00AF7891"/>
    <w:rsid w:val="00B03029"/>
    <w:rsid w:val="00B051CC"/>
    <w:rsid w:val="00B05996"/>
    <w:rsid w:val="00B061AD"/>
    <w:rsid w:val="00B06849"/>
    <w:rsid w:val="00B118EC"/>
    <w:rsid w:val="00B12A7B"/>
    <w:rsid w:val="00B142BE"/>
    <w:rsid w:val="00B207D8"/>
    <w:rsid w:val="00B20EA3"/>
    <w:rsid w:val="00B22379"/>
    <w:rsid w:val="00B22847"/>
    <w:rsid w:val="00B22CD8"/>
    <w:rsid w:val="00B22E00"/>
    <w:rsid w:val="00B23216"/>
    <w:rsid w:val="00B232B1"/>
    <w:rsid w:val="00B2597B"/>
    <w:rsid w:val="00B27DF8"/>
    <w:rsid w:val="00B322A3"/>
    <w:rsid w:val="00B32320"/>
    <w:rsid w:val="00B32BF5"/>
    <w:rsid w:val="00B33694"/>
    <w:rsid w:val="00B359F6"/>
    <w:rsid w:val="00B35CCF"/>
    <w:rsid w:val="00B40017"/>
    <w:rsid w:val="00B413C2"/>
    <w:rsid w:val="00B41C41"/>
    <w:rsid w:val="00B425FC"/>
    <w:rsid w:val="00B42C04"/>
    <w:rsid w:val="00B43F95"/>
    <w:rsid w:val="00B44402"/>
    <w:rsid w:val="00B45BAE"/>
    <w:rsid w:val="00B50738"/>
    <w:rsid w:val="00B5125A"/>
    <w:rsid w:val="00B51BD4"/>
    <w:rsid w:val="00B530D7"/>
    <w:rsid w:val="00B53C9D"/>
    <w:rsid w:val="00B54E5D"/>
    <w:rsid w:val="00B565AE"/>
    <w:rsid w:val="00B567E7"/>
    <w:rsid w:val="00B56F89"/>
    <w:rsid w:val="00B573A6"/>
    <w:rsid w:val="00B622C7"/>
    <w:rsid w:val="00B62E23"/>
    <w:rsid w:val="00B63548"/>
    <w:rsid w:val="00B64ABF"/>
    <w:rsid w:val="00B66E96"/>
    <w:rsid w:val="00B67A88"/>
    <w:rsid w:val="00B67B42"/>
    <w:rsid w:val="00B700B6"/>
    <w:rsid w:val="00B73B86"/>
    <w:rsid w:val="00B745B7"/>
    <w:rsid w:val="00B76AED"/>
    <w:rsid w:val="00B76DE5"/>
    <w:rsid w:val="00B803E3"/>
    <w:rsid w:val="00B81058"/>
    <w:rsid w:val="00B81939"/>
    <w:rsid w:val="00B82494"/>
    <w:rsid w:val="00B82A2F"/>
    <w:rsid w:val="00B832B9"/>
    <w:rsid w:val="00B834FA"/>
    <w:rsid w:val="00B84AFB"/>
    <w:rsid w:val="00B85028"/>
    <w:rsid w:val="00B922AB"/>
    <w:rsid w:val="00B9244C"/>
    <w:rsid w:val="00B92779"/>
    <w:rsid w:val="00B9758B"/>
    <w:rsid w:val="00B97643"/>
    <w:rsid w:val="00BA3140"/>
    <w:rsid w:val="00BA4E2B"/>
    <w:rsid w:val="00BA5F7B"/>
    <w:rsid w:val="00BA73F7"/>
    <w:rsid w:val="00BB1FF9"/>
    <w:rsid w:val="00BB6AF3"/>
    <w:rsid w:val="00BB6BA9"/>
    <w:rsid w:val="00BC26FA"/>
    <w:rsid w:val="00BC28E1"/>
    <w:rsid w:val="00BC2FA3"/>
    <w:rsid w:val="00BC6B28"/>
    <w:rsid w:val="00BC7189"/>
    <w:rsid w:val="00BC73E3"/>
    <w:rsid w:val="00BC7928"/>
    <w:rsid w:val="00BD0649"/>
    <w:rsid w:val="00BD1C3F"/>
    <w:rsid w:val="00BD3492"/>
    <w:rsid w:val="00BD6324"/>
    <w:rsid w:val="00BD6D62"/>
    <w:rsid w:val="00BD6E50"/>
    <w:rsid w:val="00BE041F"/>
    <w:rsid w:val="00BE08B9"/>
    <w:rsid w:val="00BE0BB1"/>
    <w:rsid w:val="00BE127A"/>
    <w:rsid w:val="00BE48CE"/>
    <w:rsid w:val="00BE64FD"/>
    <w:rsid w:val="00BE6B50"/>
    <w:rsid w:val="00BE7844"/>
    <w:rsid w:val="00BF537B"/>
    <w:rsid w:val="00BF5514"/>
    <w:rsid w:val="00BF5E41"/>
    <w:rsid w:val="00BF6DDE"/>
    <w:rsid w:val="00BF714F"/>
    <w:rsid w:val="00BF721E"/>
    <w:rsid w:val="00C008B1"/>
    <w:rsid w:val="00C01108"/>
    <w:rsid w:val="00C01219"/>
    <w:rsid w:val="00C01362"/>
    <w:rsid w:val="00C01F6C"/>
    <w:rsid w:val="00C02141"/>
    <w:rsid w:val="00C03E52"/>
    <w:rsid w:val="00C0479C"/>
    <w:rsid w:val="00C05EF3"/>
    <w:rsid w:val="00C071A5"/>
    <w:rsid w:val="00C072D8"/>
    <w:rsid w:val="00C10077"/>
    <w:rsid w:val="00C1197C"/>
    <w:rsid w:val="00C13C19"/>
    <w:rsid w:val="00C171F3"/>
    <w:rsid w:val="00C20195"/>
    <w:rsid w:val="00C21739"/>
    <w:rsid w:val="00C21FCD"/>
    <w:rsid w:val="00C2407B"/>
    <w:rsid w:val="00C2469D"/>
    <w:rsid w:val="00C24E20"/>
    <w:rsid w:val="00C253F2"/>
    <w:rsid w:val="00C2717D"/>
    <w:rsid w:val="00C30DFA"/>
    <w:rsid w:val="00C31C59"/>
    <w:rsid w:val="00C31F55"/>
    <w:rsid w:val="00C334D9"/>
    <w:rsid w:val="00C3565A"/>
    <w:rsid w:val="00C36E2F"/>
    <w:rsid w:val="00C400A9"/>
    <w:rsid w:val="00C4144D"/>
    <w:rsid w:val="00C428EB"/>
    <w:rsid w:val="00C429FC"/>
    <w:rsid w:val="00C435FA"/>
    <w:rsid w:val="00C4563C"/>
    <w:rsid w:val="00C46344"/>
    <w:rsid w:val="00C46CC5"/>
    <w:rsid w:val="00C5196C"/>
    <w:rsid w:val="00C53363"/>
    <w:rsid w:val="00C53791"/>
    <w:rsid w:val="00C5379F"/>
    <w:rsid w:val="00C5428D"/>
    <w:rsid w:val="00C547CA"/>
    <w:rsid w:val="00C55D5D"/>
    <w:rsid w:val="00C5765E"/>
    <w:rsid w:val="00C6176B"/>
    <w:rsid w:val="00C67FE5"/>
    <w:rsid w:val="00C70797"/>
    <w:rsid w:val="00C707FA"/>
    <w:rsid w:val="00C7108D"/>
    <w:rsid w:val="00C710C0"/>
    <w:rsid w:val="00C71F1C"/>
    <w:rsid w:val="00C75123"/>
    <w:rsid w:val="00C762EB"/>
    <w:rsid w:val="00C82999"/>
    <w:rsid w:val="00C85A23"/>
    <w:rsid w:val="00C85CCE"/>
    <w:rsid w:val="00C864C3"/>
    <w:rsid w:val="00C866A8"/>
    <w:rsid w:val="00C87D55"/>
    <w:rsid w:val="00C91EDF"/>
    <w:rsid w:val="00C9397B"/>
    <w:rsid w:val="00C93AF5"/>
    <w:rsid w:val="00C93B2A"/>
    <w:rsid w:val="00C93E7C"/>
    <w:rsid w:val="00C9410B"/>
    <w:rsid w:val="00C94458"/>
    <w:rsid w:val="00C94A1B"/>
    <w:rsid w:val="00C9553E"/>
    <w:rsid w:val="00C95A3D"/>
    <w:rsid w:val="00C97A2E"/>
    <w:rsid w:val="00C97FAE"/>
    <w:rsid w:val="00CA1B9B"/>
    <w:rsid w:val="00CA2D16"/>
    <w:rsid w:val="00CA372B"/>
    <w:rsid w:val="00CA39EB"/>
    <w:rsid w:val="00CA48CA"/>
    <w:rsid w:val="00CA54F4"/>
    <w:rsid w:val="00CA5B26"/>
    <w:rsid w:val="00CA70BC"/>
    <w:rsid w:val="00CB0DD7"/>
    <w:rsid w:val="00CB1720"/>
    <w:rsid w:val="00CB2132"/>
    <w:rsid w:val="00CB3607"/>
    <w:rsid w:val="00CB3E25"/>
    <w:rsid w:val="00CB401B"/>
    <w:rsid w:val="00CB4D21"/>
    <w:rsid w:val="00CB624B"/>
    <w:rsid w:val="00CB6A3A"/>
    <w:rsid w:val="00CB6BCC"/>
    <w:rsid w:val="00CC18A1"/>
    <w:rsid w:val="00CC2B85"/>
    <w:rsid w:val="00CC442C"/>
    <w:rsid w:val="00CC62A5"/>
    <w:rsid w:val="00CC79B6"/>
    <w:rsid w:val="00CD1DF9"/>
    <w:rsid w:val="00CD2163"/>
    <w:rsid w:val="00CD24F2"/>
    <w:rsid w:val="00CD4541"/>
    <w:rsid w:val="00CD4BB4"/>
    <w:rsid w:val="00CD4FAC"/>
    <w:rsid w:val="00CD65EF"/>
    <w:rsid w:val="00CD70DE"/>
    <w:rsid w:val="00CE0A0A"/>
    <w:rsid w:val="00CE0ECC"/>
    <w:rsid w:val="00CE3159"/>
    <w:rsid w:val="00CE3C59"/>
    <w:rsid w:val="00CE5741"/>
    <w:rsid w:val="00CE6B33"/>
    <w:rsid w:val="00CE73E6"/>
    <w:rsid w:val="00CF06D8"/>
    <w:rsid w:val="00CF3E57"/>
    <w:rsid w:val="00CF7EDF"/>
    <w:rsid w:val="00D00697"/>
    <w:rsid w:val="00D00BB0"/>
    <w:rsid w:val="00D026FB"/>
    <w:rsid w:val="00D02FF4"/>
    <w:rsid w:val="00D03A99"/>
    <w:rsid w:val="00D03BBC"/>
    <w:rsid w:val="00D03E71"/>
    <w:rsid w:val="00D04068"/>
    <w:rsid w:val="00D0409A"/>
    <w:rsid w:val="00D046D1"/>
    <w:rsid w:val="00D05987"/>
    <w:rsid w:val="00D072F2"/>
    <w:rsid w:val="00D10131"/>
    <w:rsid w:val="00D108C6"/>
    <w:rsid w:val="00D108E1"/>
    <w:rsid w:val="00D10F05"/>
    <w:rsid w:val="00D11D92"/>
    <w:rsid w:val="00D132F7"/>
    <w:rsid w:val="00D15E9D"/>
    <w:rsid w:val="00D1604C"/>
    <w:rsid w:val="00D179F6"/>
    <w:rsid w:val="00D22901"/>
    <w:rsid w:val="00D26313"/>
    <w:rsid w:val="00D27FFC"/>
    <w:rsid w:val="00D31A52"/>
    <w:rsid w:val="00D31D16"/>
    <w:rsid w:val="00D32BF7"/>
    <w:rsid w:val="00D33387"/>
    <w:rsid w:val="00D334FC"/>
    <w:rsid w:val="00D337F3"/>
    <w:rsid w:val="00D33BD8"/>
    <w:rsid w:val="00D33BF2"/>
    <w:rsid w:val="00D34D1A"/>
    <w:rsid w:val="00D40823"/>
    <w:rsid w:val="00D4149E"/>
    <w:rsid w:val="00D41B5B"/>
    <w:rsid w:val="00D422C7"/>
    <w:rsid w:val="00D424C6"/>
    <w:rsid w:val="00D425BB"/>
    <w:rsid w:val="00D43DB5"/>
    <w:rsid w:val="00D46EF0"/>
    <w:rsid w:val="00D47848"/>
    <w:rsid w:val="00D50183"/>
    <w:rsid w:val="00D538E5"/>
    <w:rsid w:val="00D53BE5"/>
    <w:rsid w:val="00D53BF9"/>
    <w:rsid w:val="00D55C5E"/>
    <w:rsid w:val="00D60A0F"/>
    <w:rsid w:val="00D60F2A"/>
    <w:rsid w:val="00D6109B"/>
    <w:rsid w:val="00D61E0A"/>
    <w:rsid w:val="00D64F34"/>
    <w:rsid w:val="00D65145"/>
    <w:rsid w:val="00D657C7"/>
    <w:rsid w:val="00D70664"/>
    <w:rsid w:val="00D72F93"/>
    <w:rsid w:val="00D73044"/>
    <w:rsid w:val="00D845E7"/>
    <w:rsid w:val="00D84D44"/>
    <w:rsid w:val="00D851DB"/>
    <w:rsid w:val="00D85DFB"/>
    <w:rsid w:val="00D86A81"/>
    <w:rsid w:val="00D90AAB"/>
    <w:rsid w:val="00D91EE4"/>
    <w:rsid w:val="00D9355D"/>
    <w:rsid w:val="00D9357E"/>
    <w:rsid w:val="00D94E9D"/>
    <w:rsid w:val="00D95DA7"/>
    <w:rsid w:val="00D96A56"/>
    <w:rsid w:val="00DA068B"/>
    <w:rsid w:val="00DA0E01"/>
    <w:rsid w:val="00DA1FC6"/>
    <w:rsid w:val="00DA20E2"/>
    <w:rsid w:val="00DA2370"/>
    <w:rsid w:val="00DA2961"/>
    <w:rsid w:val="00DA33F3"/>
    <w:rsid w:val="00DA34CA"/>
    <w:rsid w:val="00DA4B9A"/>
    <w:rsid w:val="00DA671A"/>
    <w:rsid w:val="00DB037B"/>
    <w:rsid w:val="00DB1CBC"/>
    <w:rsid w:val="00DB2DDD"/>
    <w:rsid w:val="00DB46D6"/>
    <w:rsid w:val="00DB4970"/>
    <w:rsid w:val="00DB717E"/>
    <w:rsid w:val="00DC030B"/>
    <w:rsid w:val="00DC0E9B"/>
    <w:rsid w:val="00DC223B"/>
    <w:rsid w:val="00DC3CF6"/>
    <w:rsid w:val="00DC4EF4"/>
    <w:rsid w:val="00DD0540"/>
    <w:rsid w:val="00DD0BFD"/>
    <w:rsid w:val="00DD1300"/>
    <w:rsid w:val="00DD1397"/>
    <w:rsid w:val="00DD19F0"/>
    <w:rsid w:val="00DD2C89"/>
    <w:rsid w:val="00DD3AA1"/>
    <w:rsid w:val="00DD4470"/>
    <w:rsid w:val="00DD5A47"/>
    <w:rsid w:val="00DD630F"/>
    <w:rsid w:val="00DD66FD"/>
    <w:rsid w:val="00DD7A07"/>
    <w:rsid w:val="00DD7E77"/>
    <w:rsid w:val="00DE3FB7"/>
    <w:rsid w:val="00DE4E8A"/>
    <w:rsid w:val="00DE563C"/>
    <w:rsid w:val="00DE7045"/>
    <w:rsid w:val="00DF0742"/>
    <w:rsid w:val="00DF09FB"/>
    <w:rsid w:val="00DF0D44"/>
    <w:rsid w:val="00DF1DBC"/>
    <w:rsid w:val="00DF25CC"/>
    <w:rsid w:val="00DF2BB7"/>
    <w:rsid w:val="00DF2C47"/>
    <w:rsid w:val="00DF3DFB"/>
    <w:rsid w:val="00DF3E6F"/>
    <w:rsid w:val="00DF52B5"/>
    <w:rsid w:val="00DF607A"/>
    <w:rsid w:val="00DF76DD"/>
    <w:rsid w:val="00E0078A"/>
    <w:rsid w:val="00E0136F"/>
    <w:rsid w:val="00E0288B"/>
    <w:rsid w:val="00E0549A"/>
    <w:rsid w:val="00E06057"/>
    <w:rsid w:val="00E06C88"/>
    <w:rsid w:val="00E108EF"/>
    <w:rsid w:val="00E11535"/>
    <w:rsid w:val="00E117D9"/>
    <w:rsid w:val="00E12492"/>
    <w:rsid w:val="00E12DB1"/>
    <w:rsid w:val="00E13D62"/>
    <w:rsid w:val="00E145F6"/>
    <w:rsid w:val="00E159A8"/>
    <w:rsid w:val="00E16776"/>
    <w:rsid w:val="00E22127"/>
    <w:rsid w:val="00E2297A"/>
    <w:rsid w:val="00E24FA4"/>
    <w:rsid w:val="00E25B88"/>
    <w:rsid w:val="00E265FD"/>
    <w:rsid w:val="00E267FE"/>
    <w:rsid w:val="00E302E3"/>
    <w:rsid w:val="00E307ED"/>
    <w:rsid w:val="00E3227D"/>
    <w:rsid w:val="00E33C64"/>
    <w:rsid w:val="00E33EA9"/>
    <w:rsid w:val="00E36930"/>
    <w:rsid w:val="00E36B6A"/>
    <w:rsid w:val="00E40DBA"/>
    <w:rsid w:val="00E44378"/>
    <w:rsid w:val="00E446E8"/>
    <w:rsid w:val="00E44919"/>
    <w:rsid w:val="00E45257"/>
    <w:rsid w:val="00E46975"/>
    <w:rsid w:val="00E470B2"/>
    <w:rsid w:val="00E4788A"/>
    <w:rsid w:val="00E47911"/>
    <w:rsid w:val="00E47C78"/>
    <w:rsid w:val="00E5072B"/>
    <w:rsid w:val="00E50E6B"/>
    <w:rsid w:val="00E5370E"/>
    <w:rsid w:val="00E54358"/>
    <w:rsid w:val="00E57059"/>
    <w:rsid w:val="00E57D3A"/>
    <w:rsid w:val="00E604B6"/>
    <w:rsid w:val="00E606AA"/>
    <w:rsid w:val="00E60BCB"/>
    <w:rsid w:val="00E60BEA"/>
    <w:rsid w:val="00E62D59"/>
    <w:rsid w:val="00E6362E"/>
    <w:rsid w:val="00E63687"/>
    <w:rsid w:val="00E63D3B"/>
    <w:rsid w:val="00E6589B"/>
    <w:rsid w:val="00E65E32"/>
    <w:rsid w:val="00E6768C"/>
    <w:rsid w:val="00E70506"/>
    <w:rsid w:val="00E7070E"/>
    <w:rsid w:val="00E70BB6"/>
    <w:rsid w:val="00E72442"/>
    <w:rsid w:val="00E727C3"/>
    <w:rsid w:val="00E7411C"/>
    <w:rsid w:val="00E7412E"/>
    <w:rsid w:val="00E76D2B"/>
    <w:rsid w:val="00E80C95"/>
    <w:rsid w:val="00E810E1"/>
    <w:rsid w:val="00E81199"/>
    <w:rsid w:val="00E82503"/>
    <w:rsid w:val="00E84AFB"/>
    <w:rsid w:val="00E84B40"/>
    <w:rsid w:val="00E851A9"/>
    <w:rsid w:val="00E854FF"/>
    <w:rsid w:val="00E862C0"/>
    <w:rsid w:val="00E91A41"/>
    <w:rsid w:val="00E94694"/>
    <w:rsid w:val="00E94839"/>
    <w:rsid w:val="00E97106"/>
    <w:rsid w:val="00EA044E"/>
    <w:rsid w:val="00EA09D5"/>
    <w:rsid w:val="00EA1BDB"/>
    <w:rsid w:val="00EA1CCE"/>
    <w:rsid w:val="00EA3000"/>
    <w:rsid w:val="00EA347C"/>
    <w:rsid w:val="00EA49CF"/>
    <w:rsid w:val="00EA6496"/>
    <w:rsid w:val="00EA6D67"/>
    <w:rsid w:val="00EB01C6"/>
    <w:rsid w:val="00EB2DB7"/>
    <w:rsid w:val="00EB4EEB"/>
    <w:rsid w:val="00EC036D"/>
    <w:rsid w:val="00EC1D0F"/>
    <w:rsid w:val="00EC23DA"/>
    <w:rsid w:val="00EC3945"/>
    <w:rsid w:val="00EC3CE8"/>
    <w:rsid w:val="00EC4D58"/>
    <w:rsid w:val="00EC4FBB"/>
    <w:rsid w:val="00EC6104"/>
    <w:rsid w:val="00EC677F"/>
    <w:rsid w:val="00ED0702"/>
    <w:rsid w:val="00ED104A"/>
    <w:rsid w:val="00ED4858"/>
    <w:rsid w:val="00ED51DE"/>
    <w:rsid w:val="00ED67D9"/>
    <w:rsid w:val="00ED780A"/>
    <w:rsid w:val="00ED7FCD"/>
    <w:rsid w:val="00EE10AB"/>
    <w:rsid w:val="00EE132F"/>
    <w:rsid w:val="00EE133F"/>
    <w:rsid w:val="00EE1CE8"/>
    <w:rsid w:val="00EE28E5"/>
    <w:rsid w:val="00EE43C9"/>
    <w:rsid w:val="00EE599B"/>
    <w:rsid w:val="00EE59A5"/>
    <w:rsid w:val="00EE5E88"/>
    <w:rsid w:val="00EE64A3"/>
    <w:rsid w:val="00EE6CDB"/>
    <w:rsid w:val="00EE7965"/>
    <w:rsid w:val="00EF1852"/>
    <w:rsid w:val="00EF272A"/>
    <w:rsid w:val="00EF5D93"/>
    <w:rsid w:val="00EF6088"/>
    <w:rsid w:val="00EF6AB6"/>
    <w:rsid w:val="00EF71BA"/>
    <w:rsid w:val="00EF7CB1"/>
    <w:rsid w:val="00EF7FFA"/>
    <w:rsid w:val="00F02766"/>
    <w:rsid w:val="00F029B1"/>
    <w:rsid w:val="00F03175"/>
    <w:rsid w:val="00F03E47"/>
    <w:rsid w:val="00F049F1"/>
    <w:rsid w:val="00F05FEF"/>
    <w:rsid w:val="00F10BB5"/>
    <w:rsid w:val="00F11B70"/>
    <w:rsid w:val="00F14615"/>
    <w:rsid w:val="00F14EDE"/>
    <w:rsid w:val="00F15084"/>
    <w:rsid w:val="00F160D1"/>
    <w:rsid w:val="00F21902"/>
    <w:rsid w:val="00F23AF7"/>
    <w:rsid w:val="00F23D56"/>
    <w:rsid w:val="00F23D5C"/>
    <w:rsid w:val="00F24C6F"/>
    <w:rsid w:val="00F254F0"/>
    <w:rsid w:val="00F25E47"/>
    <w:rsid w:val="00F26A4A"/>
    <w:rsid w:val="00F276BD"/>
    <w:rsid w:val="00F306F4"/>
    <w:rsid w:val="00F31288"/>
    <w:rsid w:val="00F3135C"/>
    <w:rsid w:val="00F31535"/>
    <w:rsid w:val="00F333DD"/>
    <w:rsid w:val="00F35C7E"/>
    <w:rsid w:val="00F37745"/>
    <w:rsid w:val="00F411C3"/>
    <w:rsid w:val="00F42407"/>
    <w:rsid w:val="00F424B1"/>
    <w:rsid w:val="00F430FE"/>
    <w:rsid w:val="00F43E53"/>
    <w:rsid w:val="00F453C5"/>
    <w:rsid w:val="00F45484"/>
    <w:rsid w:val="00F47BE0"/>
    <w:rsid w:val="00F506A4"/>
    <w:rsid w:val="00F51C46"/>
    <w:rsid w:val="00F52CE2"/>
    <w:rsid w:val="00F5371A"/>
    <w:rsid w:val="00F54C40"/>
    <w:rsid w:val="00F6078B"/>
    <w:rsid w:val="00F64844"/>
    <w:rsid w:val="00F648D4"/>
    <w:rsid w:val="00F65EE5"/>
    <w:rsid w:val="00F664F1"/>
    <w:rsid w:val="00F6791B"/>
    <w:rsid w:val="00F67B04"/>
    <w:rsid w:val="00F70B20"/>
    <w:rsid w:val="00F719E2"/>
    <w:rsid w:val="00F71AFE"/>
    <w:rsid w:val="00F72BD3"/>
    <w:rsid w:val="00F7322B"/>
    <w:rsid w:val="00F74412"/>
    <w:rsid w:val="00F7444C"/>
    <w:rsid w:val="00F75A0F"/>
    <w:rsid w:val="00F75BC4"/>
    <w:rsid w:val="00F762B5"/>
    <w:rsid w:val="00F763BE"/>
    <w:rsid w:val="00F76614"/>
    <w:rsid w:val="00F76CC8"/>
    <w:rsid w:val="00F77A29"/>
    <w:rsid w:val="00F805CC"/>
    <w:rsid w:val="00F808F3"/>
    <w:rsid w:val="00F81367"/>
    <w:rsid w:val="00F82B56"/>
    <w:rsid w:val="00F85CDE"/>
    <w:rsid w:val="00F878E5"/>
    <w:rsid w:val="00F87A86"/>
    <w:rsid w:val="00F902B4"/>
    <w:rsid w:val="00F90B47"/>
    <w:rsid w:val="00F90EF7"/>
    <w:rsid w:val="00F91BB7"/>
    <w:rsid w:val="00F9343B"/>
    <w:rsid w:val="00F93477"/>
    <w:rsid w:val="00F93B0E"/>
    <w:rsid w:val="00F93FE2"/>
    <w:rsid w:val="00F964EF"/>
    <w:rsid w:val="00F9751E"/>
    <w:rsid w:val="00FA0FF6"/>
    <w:rsid w:val="00FA2268"/>
    <w:rsid w:val="00FA2635"/>
    <w:rsid w:val="00FA2A81"/>
    <w:rsid w:val="00FA379D"/>
    <w:rsid w:val="00FA413D"/>
    <w:rsid w:val="00FA7946"/>
    <w:rsid w:val="00FA7D1C"/>
    <w:rsid w:val="00FB03DA"/>
    <w:rsid w:val="00FB0755"/>
    <w:rsid w:val="00FB0D3C"/>
    <w:rsid w:val="00FB2DE7"/>
    <w:rsid w:val="00FB3F1C"/>
    <w:rsid w:val="00FB567D"/>
    <w:rsid w:val="00FB713B"/>
    <w:rsid w:val="00FC06E6"/>
    <w:rsid w:val="00FC08DD"/>
    <w:rsid w:val="00FC19EC"/>
    <w:rsid w:val="00FC1CCD"/>
    <w:rsid w:val="00FC257E"/>
    <w:rsid w:val="00FC42A1"/>
    <w:rsid w:val="00FC4B7A"/>
    <w:rsid w:val="00FC6648"/>
    <w:rsid w:val="00FC6F5F"/>
    <w:rsid w:val="00FC7406"/>
    <w:rsid w:val="00FD2A72"/>
    <w:rsid w:val="00FD5611"/>
    <w:rsid w:val="00FD70F3"/>
    <w:rsid w:val="00FD79A0"/>
    <w:rsid w:val="00FE003D"/>
    <w:rsid w:val="00FE2ECF"/>
    <w:rsid w:val="00FE3A0C"/>
    <w:rsid w:val="00FE44CA"/>
    <w:rsid w:val="00FF0536"/>
    <w:rsid w:val="00FF0733"/>
    <w:rsid w:val="00FF2E0F"/>
    <w:rsid w:val="00FF42E4"/>
    <w:rsid w:val="00FF444D"/>
    <w:rsid w:val="00FF4EED"/>
    <w:rsid w:val="00FF508D"/>
    <w:rsid w:val="00FF7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F054D"/>
  <w15:docId w15:val="{CD68639B-0FB0-F041-A4C8-AAAB20F8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MC_Standard (ALT + S)"/>
    <w:qFormat/>
    <w:rsid w:val="00F25E47"/>
    <w:pPr>
      <w:spacing w:after="260" w:line="260" w:lineRule="atLeast"/>
    </w:pPr>
  </w:style>
  <w:style w:type="paragraph" w:styleId="berschrift1">
    <w:name w:val="heading 1"/>
    <w:aliases w:val="SMC_Überschrift 1 (ALT + 1)"/>
    <w:basedOn w:val="Standard"/>
    <w:next w:val="Standard"/>
    <w:link w:val="berschrift1Zchn"/>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berschrift2">
    <w:name w:val="heading 2"/>
    <w:aliases w:val="SMC_Überschrift 2 (ALT + 2)"/>
    <w:basedOn w:val="berschrift1"/>
    <w:next w:val="Standard"/>
    <w:link w:val="berschrift2Zchn"/>
    <w:uiPriority w:val="6"/>
    <w:unhideWhenUsed/>
    <w:rsid w:val="00F6791B"/>
    <w:pPr>
      <w:numPr>
        <w:ilvl w:val="1"/>
      </w:numPr>
      <w:spacing w:after="300" w:line="260" w:lineRule="atLeast"/>
      <w:outlineLvl w:val="1"/>
    </w:pPr>
    <w:rPr>
      <w:sz w:val="24"/>
      <w:szCs w:val="26"/>
    </w:rPr>
  </w:style>
  <w:style w:type="paragraph" w:styleId="berschrift3">
    <w:name w:val="heading 3"/>
    <w:aliases w:val="SMC_Überschrift 3 (ALT + 3)"/>
    <w:basedOn w:val="berschrift2"/>
    <w:next w:val="Standard"/>
    <w:link w:val="berschrift3Zchn"/>
    <w:uiPriority w:val="6"/>
    <w:unhideWhenUsed/>
    <w:rsid w:val="00F6791B"/>
    <w:pPr>
      <w:numPr>
        <w:ilvl w:val="2"/>
      </w:numPr>
      <w:outlineLvl w:val="2"/>
    </w:pPr>
    <w:rPr>
      <w:color w:val="auto"/>
      <w:szCs w:val="24"/>
    </w:rPr>
  </w:style>
  <w:style w:type="paragraph" w:styleId="berschrift4">
    <w:name w:val="heading 4"/>
    <w:aliases w:val="SMC_Überschrift 4"/>
    <w:basedOn w:val="berschrift3"/>
    <w:next w:val="Standard"/>
    <w:link w:val="berschrift4Zchn"/>
    <w:uiPriority w:val="6"/>
    <w:unhideWhenUsed/>
    <w:rsid w:val="00F6791B"/>
    <w:pPr>
      <w:numPr>
        <w:ilvl w:val="3"/>
      </w:numPr>
      <w:outlineLvl w:val="3"/>
    </w:pPr>
    <w:rPr>
      <w:iCs/>
    </w:rPr>
  </w:style>
  <w:style w:type="paragraph" w:styleId="berschrift5">
    <w:name w:val="heading 5"/>
    <w:basedOn w:val="Standard"/>
    <w:next w:val="Standard"/>
    <w:link w:val="berschrift5Zchn"/>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berschrift6">
    <w:name w:val="heading 6"/>
    <w:basedOn w:val="Standard"/>
    <w:next w:val="Standard"/>
    <w:link w:val="berschrift6Zchn"/>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NormaleTabelle"/>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Standard"/>
    <w:uiPriority w:val="1"/>
    <w:rsid w:val="00C01362"/>
    <w:pPr>
      <w:keepNext/>
      <w:keepLines/>
      <w:suppressAutoHyphens/>
      <w:spacing w:before="240" w:after="240"/>
    </w:pPr>
    <w:rPr>
      <w:color w:val="2A60AA" w:themeColor="accent1"/>
      <w:sz w:val="24"/>
    </w:rPr>
  </w:style>
  <w:style w:type="character" w:styleId="Fett">
    <w:name w:val="Strong"/>
    <w:aliases w:val="SMC_Fett"/>
    <w:basedOn w:val="Absatz-Standardschriftart"/>
    <w:uiPriority w:val="1"/>
    <w:qFormat/>
    <w:rsid w:val="004C081E"/>
    <w:rPr>
      <w:b/>
      <w:bCs/>
    </w:rPr>
  </w:style>
  <w:style w:type="character" w:styleId="IntensiveHervorhebung">
    <w:name w:val="Intense Emphasis"/>
    <w:aliases w:val="SMC_Intensive Hervorhebung"/>
    <w:basedOn w:val="Absatz-Standardschriftart"/>
    <w:uiPriority w:val="2"/>
    <w:semiHidden/>
    <w:qFormat/>
    <w:rsid w:val="004C081E"/>
    <w:rPr>
      <w:b/>
      <w:i w:val="0"/>
      <w:iCs/>
      <w:color w:val="2A60AA" w:themeColor="accent1"/>
    </w:rPr>
  </w:style>
  <w:style w:type="character" w:customStyle="1" w:styleId="berschrift1Zchn">
    <w:name w:val="Überschrift 1 Zchn"/>
    <w:aliases w:val="SMC_Überschrift 1 (ALT + 1) Zchn"/>
    <w:basedOn w:val="Absatz-Standardschriftart"/>
    <w:link w:val="berschrift1"/>
    <w:uiPriority w:val="6"/>
    <w:rsid w:val="00D53BE5"/>
    <w:rPr>
      <w:rFonts w:asciiTheme="majorHAnsi" w:eastAsiaTheme="majorEastAsia" w:hAnsiTheme="majorHAnsi" w:cstheme="majorBidi"/>
      <w:color w:val="2A60AA" w:themeColor="accent1"/>
      <w:sz w:val="28"/>
      <w:szCs w:val="32"/>
    </w:rPr>
  </w:style>
  <w:style w:type="character" w:customStyle="1" w:styleId="berschrift2Zchn">
    <w:name w:val="Überschrift 2 Zchn"/>
    <w:aliases w:val="SMC_Überschrift 2 (ALT + 2) Zchn"/>
    <w:basedOn w:val="Absatz-Standardschriftart"/>
    <w:link w:val="berschrift2"/>
    <w:uiPriority w:val="6"/>
    <w:rsid w:val="00D53BE5"/>
    <w:rPr>
      <w:rFonts w:asciiTheme="majorHAnsi" w:eastAsiaTheme="majorEastAsia" w:hAnsiTheme="majorHAnsi" w:cstheme="majorBidi"/>
      <w:color w:val="2A60AA" w:themeColor="accent1"/>
      <w:sz w:val="24"/>
      <w:szCs w:val="26"/>
    </w:rPr>
  </w:style>
  <w:style w:type="character" w:customStyle="1" w:styleId="berschrift3Zchn">
    <w:name w:val="Überschrift 3 Zchn"/>
    <w:aliases w:val="SMC_Überschrift 3 (ALT + 3) Zchn"/>
    <w:basedOn w:val="Absatz-Standardschriftart"/>
    <w:link w:val="berschrift3"/>
    <w:uiPriority w:val="6"/>
    <w:rsid w:val="00D53BE5"/>
    <w:rPr>
      <w:rFonts w:asciiTheme="majorHAnsi" w:eastAsiaTheme="majorEastAsia" w:hAnsiTheme="majorHAnsi" w:cstheme="majorBidi"/>
      <w:sz w:val="24"/>
      <w:szCs w:val="24"/>
    </w:rPr>
  </w:style>
  <w:style w:type="character" w:customStyle="1" w:styleId="berschrift4Zchn">
    <w:name w:val="Überschrift 4 Zchn"/>
    <w:aliases w:val="SMC_Überschrift 4 Zchn"/>
    <w:basedOn w:val="Absatz-Standardschriftart"/>
    <w:link w:val="berschrift4"/>
    <w:uiPriority w:val="6"/>
    <w:rsid w:val="00D53BE5"/>
    <w:rPr>
      <w:rFonts w:asciiTheme="majorHAnsi" w:eastAsiaTheme="majorEastAsia" w:hAnsiTheme="majorHAnsi" w:cstheme="majorBidi"/>
      <w:iCs/>
      <w:sz w:val="24"/>
      <w:szCs w:val="24"/>
    </w:rPr>
  </w:style>
  <w:style w:type="character" w:customStyle="1" w:styleId="berschrift5Zchn">
    <w:name w:val="Überschrift 5 Zchn"/>
    <w:basedOn w:val="Absatz-Standardschriftart"/>
    <w:link w:val="berschrift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Standard"/>
    <w:uiPriority w:val="4"/>
    <w:rsid w:val="00A443F8"/>
    <w:pPr>
      <w:numPr>
        <w:numId w:val="7"/>
      </w:numPr>
    </w:pPr>
    <w:rPr>
      <w:rFonts w:eastAsia="Calibri" w:cs="Times New Roman"/>
      <w:szCs w:val="22"/>
    </w:rPr>
  </w:style>
  <w:style w:type="paragraph" w:customStyle="1" w:styleId="SMCAufzhlung2">
    <w:name w:val="SMC_Aufzählung 2"/>
    <w:basedOn w:val="Standard"/>
    <w:uiPriority w:val="4"/>
    <w:rsid w:val="00A443F8"/>
    <w:pPr>
      <w:numPr>
        <w:ilvl w:val="1"/>
        <w:numId w:val="7"/>
      </w:numPr>
    </w:pPr>
    <w:rPr>
      <w:rFonts w:eastAsia="Calibri" w:cs="Times New Roman"/>
      <w:szCs w:val="22"/>
    </w:rPr>
  </w:style>
  <w:style w:type="paragraph" w:customStyle="1" w:styleId="SMCAufzhlung3">
    <w:name w:val="SMC_Aufzählung 3"/>
    <w:basedOn w:val="Standard"/>
    <w:uiPriority w:val="4"/>
    <w:rsid w:val="00A443F8"/>
    <w:pPr>
      <w:numPr>
        <w:ilvl w:val="2"/>
        <w:numId w:val="7"/>
      </w:numPr>
    </w:pPr>
    <w:rPr>
      <w:rFonts w:eastAsia="Calibri" w:cs="Times New Roman"/>
      <w:szCs w:val="22"/>
    </w:rPr>
  </w:style>
  <w:style w:type="numbering" w:customStyle="1" w:styleId="SMCListeAufzhlungen">
    <w:name w:val="SMC_ListeAufzählungen"/>
    <w:basedOn w:val="KeineListe"/>
    <w:uiPriority w:val="99"/>
    <w:rsid w:val="00247F04"/>
    <w:pPr>
      <w:numPr>
        <w:numId w:val="1"/>
      </w:numPr>
    </w:pPr>
  </w:style>
  <w:style w:type="paragraph" w:customStyle="1" w:styleId="SMCEinzugAufz1">
    <w:name w:val="SMC_Einzug Aufz. 1"/>
    <w:basedOn w:val="Standard"/>
    <w:uiPriority w:val="4"/>
    <w:rsid w:val="00A443F8"/>
    <w:pPr>
      <w:numPr>
        <w:numId w:val="8"/>
      </w:numPr>
    </w:pPr>
    <w:rPr>
      <w:szCs w:val="19"/>
    </w:rPr>
  </w:style>
  <w:style w:type="paragraph" w:customStyle="1" w:styleId="SMCEinzugAufz2">
    <w:name w:val="SMC_Einzug Aufz. 2"/>
    <w:basedOn w:val="Standard"/>
    <w:uiPriority w:val="4"/>
    <w:rsid w:val="00A443F8"/>
    <w:pPr>
      <w:numPr>
        <w:ilvl w:val="1"/>
        <w:numId w:val="8"/>
      </w:numPr>
    </w:pPr>
    <w:rPr>
      <w:szCs w:val="19"/>
    </w:rPr>
  </w:style>
  <w:style w:type="paragraph" w:customStyle="1" w:styleId="SMCEinzugAufz3">
    <w:name w:val="SMC_Einzug Aufz. 3"/>
    <w:basedOn w:val="Standard"/>
    <w:uiPriority w:val="4"/>
    <w:rsid w:val="00A443F8"/>
    <w:pPr>
      <w:numPr>
        <w:ilvl w:val="2"/>
        <w:numId w:val="8"/>
      </w:numPr>
    </w:pPr>
    <w:rPr>
      <w:szCs w:val="19"/>
    </w:rPr>
  </w:style>
  <w:style w:type="numbering" w:customStyle="1" w:styleId="SMCListeEinzgeAufzhlungen">
    <w:name w:val="SMC_ListeEinzügeAufzählungen"/>
    <w:basedOn w:val="KeineListe"/>
    <w:uiPriority w:val="99"/>
    <w:rsid w:val="00A443F8"/>
    <w:pPr>
      <w:numPr>
        <w:numId w:val="8"/>
      </w:numPr>
    </w:pPr>
  </w:style>
  <w:style w:type="table" w:customStyle="1" w:styleId="SMCTabelle-mit-Rahmen">
    <w:name w:val="SMC_Tabelle-mit-Rahmen"/>
    <w:basedOn w:val="NormaleTabelle"/>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unotentext">
    <w:name w:val="footnote text"/>
    <w:aliases w:val="SMC_Fußnotentext"/>
    <w:basedOn w:val="Standard"/>
    <w:link w:val="FunotentextZchn"/>
    <w:uiPriority w:val="99"/>
    <w:rsid w:val="00F029B1"/>
    <w:pPr>
      <w:spacing w:after="0"/>
    </w:pPr>
    <w:rPr>
      <w:color w:val="2690C1" w:themeColor="accent2"/>
      <w:sz w:val="16"/>
    </w:rPr>
  </w:style>
  <w:style w:type="character" w:customStyle="1" w:styleId="FunotentextZchn">
    <w:name w:val="Fußnotentext Zchn"/>
    <w:aliases w:val="SMC_Fußnotentext Zchn"/>
    <w:basedOn w:val="Absatz-Standardschriftart"/>
    <w:link w:val="Funotentext"/>
    <w:uiPriority w:val="99"/>
    <w:rsid w:val="00F029B1"/>
    <w:rPr>
      <w:color w:val="2690C1" w:themeColor="accent2"/>
      <w:sz w:val="16"/>
    </w:rPr>
  </w:style>
  <w:style w:type="character" w:styleId="Funotenzeichen">
    <w:name w:val="footnote reference"/>
    <w:basedOn w:val="Absatz-Standardschriftart"/>
    <w:uiPriority w:val="99"/>
    <w:semiHidden/>
    <w:rsid w:val="00890E0F"/>
    <w:rPr>
      <w:vertAlign w:val="superscript"/>
    </w:rPr>
  </w:style>
  <w:style w:type="paragraph" w:styleId="Verzeichnis1">
    <w:name w:val="toc 1"/>
    <w:aliases w:val="SMC_Verzeichnis 1"/>
    <w:basedOn w:val="Standard"/>
    <w:next w:val="Standard"/>
    <w:uiPriority w:val="39"/>
    <w:unhideWhenUsed/>
    <w:rsid w:val="00275346"/>
    <w:pPr>
      <w:spacing w:after="100"/>
    </w:pPr>
  </w:style>
  <w:style w:type="paragraph" w:styleId="Verzeichnis2">
    <w:name w:val="toc 2"/>
    <w:aliases w:val="SMC_Verzeichnis 2"/>
    <w:basedOn w:val="Standard"/>
    <w:next w:val="Standard"/>
    <w:uiPriority w:val="39"/>
    <w:unhideWhenUsed/>
    <w:rsid w:val="00275346"/>
    <w:pPr>
      <w:spacing w:after="100"/>
      <w:ind w:left="200"/>
    </w:pPr>
  </w:style>
  <w:style w:type="paragraph" w:styleId="Verzeichnis3">
    <w:name w:val="toc 3"/>
    <w:aliases w:val="SMC_Verzeichnis 3"/>
    <w:basedOn w:val="Standard"/>
    <w:next w:val="Standard"/>
    <w:uiPriority w:val="39"/>
    <w:unhideWhenUsed/>
    <w:rsid w:val="00275346"/>
    <w:pPr>
      <w:spacing w:after="100"/>
      <w:ind w:left="400"/>
    </w:pPr>
  </w:style>
  <w:style w:type="paragraph" w:styleId="Verzeichnis4">
    <w:name w:val="toc 4"/>
    <w:aliases w:val="SMC_Verzeichnis 4"/>
    <w:basedOn w:val="Standard"/>
    <w:next w:val="Standard"/>
    <w:uiPriority w:val="39"/>
    <w:unhideWhenUsed/>
    <w:rsid w:val="00275346"/>
    <w:pPr>
      <w:spacing w:after="100"/>
      <w:ind w:left="600"/>
    </w:pPr>
  </w:style>
  <w:style w:type="character" w:styleId="Hyperlink">
    <w:name w:val="Hyperlink"/>
    <w:aliases w:val="SMC_Hyperlink"/>
    <w:basedOn w:val="Absatz-Standardschriftart"/>
    <w:uiPriority w:val="99"/>
    <w:unhideWhenUsed/>
    <w:rsid w:val="00F6791B"/>
    <w:rPr>
      <w:color w:val="53727E"/>
      <w:u w:val="single"/>
      <w:lang w:val="de-DE"/>
    </w:rPr>
  </w:style>
  <w:style w:type="paragraph" w:styleId="Kopfzeile">
    <w:name w:val="header"/>
    <w:basedOn w:val="Standard"/>
    <w:link w:val="KopfzeileZchn"/>
    <w:uiPriority w:val="99"/>
    <w:semiHidden/>
    <w:rsid w:val="00B42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3800FA"/>
  </w:style>
  <w:style w:type="paragraph" w:styleId="Fuzeile">
    <w:name w:val="footer"/>
    <w:aliases w:val="SMC_Fußzeile"/>
    <w:basedOn w:val="Standard"/>
    <w:link w:val="FuzeileZchn"/>
    <w:uiPriority w:val="99"/>
    <w:rsid w:val="00CC2B85"/>
    <w:pPr>
      <w:spacing w:after="0" w:line="240" w:lineRule="auto"/>
      <w:jc w:val="right"/>
    </w:pPr>
    <w:rPr>
      <w:sz w:val="16"/>
    </w:rPr>
  </w:style>
  <w:style w:type="character" w:customStyle="1" w:styleId="FuzeileZchn">
    <w:name w:val="Fußzeile Zchn"/>
    <w:aliases w:val="SMC_Fußzeile Zchn"/>
    <w:basedOn w:val="Absatz-Standardschriftart"/>
    <w:link w:val="Fuzeile"/>
    <w:uiPriority w:val="99"/>
    <w:rsid w:val="00CC2B85"/>
    <w:rPr>
      <w:sz w:val="16"/>
    </w:rPr>
  </w:style>
  <w:style w:type="numbering" w:customStyle="1" w:styleId="SMCListeberschriften">
    <w:name w:val="SMC_ListeÜberschriften"/>
    <w:basedOn w:val="KeineListe"/>
    <w:uiPriority w:val="99"/>
    <w:rsid w:val="00966A6A"/>
    <w:pPr>
      <w:numPr>
        <w:numId w:val="2"/>
      </w:numPr>
    </w:pPr>
  </w:style>
  <w:style w:type="character" w:customStyle="1" w:styleId="berschrift6Zchn">
    <w:name w:val="Überschrift 6 Zchn"/>
    <w:basedOn w:val="Absatz-Standardschriftart"/>
    <w:link w:val="berschrift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Standard"/>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Standard"/>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Standard"/>
    <w:next w:val="Standard"/>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Standard"/>
    <w:uiPriority w:val="2"/>
    <w:rsid w:val="00AA6891"/>
    <w:pPr>
      <w:numPr>
        <w:numId w:val="3"/>
      </w:numPr>
    </w:pPr>
    <w:rPr>
      <w:szCs w:val="19"/>
    </w:rPr>
  </w:style>
  <w:style w:type="numbering" w:customStyle="1" w:styleId="SMCListeNummerierungen">
    <w:name w:val="SMC_ListeNummerierungen"/>
    <w:basedOn w:val="KeineListe"/>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Standard"/>
    <w:uiPriority w:val="2"/>
    <w:rsid w:val="00AA6891"/>
    <w:pPr>
      <w:numPr>
        <w:ilvl w:val="1"/>
        <w:numId w:val="3"/>
      </w:numPr>
    </w:pPr>
  </w:style>
  <w:style w:type="paragraph" w:customStyle="1" w:styleId="SMCNummerierung3">
    <w:name w:val="SMC_Nummerierung 3"/>
    <w:basedOn w:val="Standard"/>
    <w:uiPriority w:val="2"/>
    <w:rsid w:val="00AA6891"/>
    <w:pPr>
      <w:numPr>
        <w:ilvl w:val="2"/>
        <w:numId w:val="3"/>
      </w:numPr>
    </w:pPr>
  </w:style>
  <w:style w:type="paragraph" w:customStyle="1" w:styleId="SMCEinzugNum1">
    <w:name w:val="SMC_Einzug Num 1"/>
    <w:basedOn w:val="Standard"/>
    <w:uiPriority w:val="3"/>
    <w:rsid w:val="00A443F8"/>
    <w:pPr>
      <w:numPr>
        <w:numId w:val="9"/>
      </w:numPr>
    </w:pPr>
  </w:style>
  <w:style w:type="paragraph" w:customStyle="1" w:styleId="SMCEinzugNum2">
    <w:name w:val="SMC_Einzug Num 2"/>
    <w:basedOn w:val="Standard"/>
    <w:uiPriority w:val="3"/>
    <w:rsid w:val="00A443F8"/>
    <w:pPr>
      <w:numPr>
        <w:ilvl w:val="1"/>
        <w:numId w:val="9"/>
      </w:numPr>
    </w:pPr>
  </w:style>
  <w:style w:type="paragraph" w:customStyle="1" w:styleId="SMCEinzugNum3">
    <w:name w:val="SMC_Einzug Num 3"/>
    <w:basedOn w:val="Standard"/>
    <w:uiPriority w:val="3"/>
    <w:rsid w:val="00A443F8"/>
    <w:pPr>
      <w:numPr>
        <w:ilvl w:val="2"/>
        <w:numId w:val="9"/>
      </w:numPr>
    </w:pPr>
  </w:style>
  <w:style w:type="numbering" w:customStyle="1" w:styleId="SMCListeEinzgeNummerierungen">
    <w:name w:val="SMC_ListeEinzügeNummerierungen"/>
    <w:basedOn w:val="KeineListe"/>
    <w:uiPriority w:val="99"/>
    <w:rsid w:val="00A443F8"/>
    <w:pPr>
      <w:numPr>
        <w:numId w:val="9"/>
      </w:numPr>
    </w:pPr>
  </w:style>
  <w:style w:type="character" w:customStyle="1" w:styleId="SMCKursiv">
    <w:name w:val="SMC_Kursiv"/>
    <w:basedOn w:val="Absatz-Standardschriftart"/>
    <w:uiPriority w:val="1"/>
    <w:qFormat/>
    <w:rsid w:val="00A443F8"/>
    <w:rPr>
      <w:i/>
    </w:rPr>
  </w:style>
  <w:style w:type="character" w:customStyle="1" w:styleId="SMCFettKursiv">
    <w:name w:val="SMC_Fett + Kursiv"/>
    <w:basedOn w:val="Absatz-Standardschriftart"/>
    <w:uiPriority w:val="1"/>
    <w:qFormat/>
    <w:rsid w:val="00DF09FB"/>
    <w:rPr>
      <w:b/>
      <w:i/>
    </w:rPr>
  </w:style>
  <w:style w:type="numbering" w:customStyle="1" w:styleId="SMCListeBullets">
    <w:name w:val="SMC_ListeBullets"/>
    <w:basedOn w:val="KeineListe"/>
    <w:uiPriority w:val="99"/>
    <w:rsid w:val="00A443F8"/>
    <w:pPr>
      <w:numPr>
        <w:numId w:val="7"/>
      </w:numPr>
    </w:pPr>
  </w:style>
  <w:style w:type="numbering" w:customStyle="1" w:styleId="SMCListeStatement">
    <w:name w:val="SMC_Liste Statement"/>
    <w:basedOn w:val="KeineListe"/>
    <w:uiPriority w:val="99"/>
    <w:rsid w:val="00087D09"/>
    <w:pPr>
      <w:numPr>
        <w:numId w:val="4"/>
      </w:numPr>
    </w:pPr>
  </w:style>
  <w:style w:type="paragraph" w:customStyle="1" w:styleId="SMCKastenblauAltK">
    <w:name w:val="SMC_Kasten_blau (Alt + K)"/>
    <w:basedOn w:val="Standard"/>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Standard"/>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Standard"/>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Standard"/>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Standard"/>
    <w:next w:val="Standard"/>
    <w:uiPriority w:val="34"/>
    <w:rsid w:val="00EF1852"/>
    <w:pPr>
      <w:numPr>
        <w:numId w:val="4"/>
      </w:numPr>
      <w:spacing w:line="300" w:lineRule="atLeast"/>
    </w:pPr>
    <w:rPr>
      <w:color w:val="2A60AA" w:themeColor="accent1"/>
      <w:sz w:val="22"/>
    </w:rPr>
  </w:style>
  <w:style w:type="paragraph" w:styleId="Titel">
    <w:name w:val="Title"/>
    <w:aliases w:val="SMC_Titel (ALT + T)"/>
    <w:next w:val="Standard"/>
    <w:link w:val="TitelZchn"/>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itelZchn">
    <w:name w:val="Titel Zchn"/>
    <w:aliases w:val="SMC_Titel (ALT + T) Zchn"/>
    <w:basedOn w:val="Absatz-Standardschriftart"/>
    <w:link w:val="Titel"/>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KeineListe"/>
    <w:uiPriority w:val="99"/>
    <w:rsid w:val="00A443F8"/>
    <w:pPr>
      <w:numPr>
        <w:numId w:val="10"/>
      </w:numPr>
    </w:pPr>
  </w:style>
  <w:style w:type="character" w:customStyle="1" w:styleId="SMCBlauALTB">
    <w:name w:val="SMC_Blau (ALT + B)"/>
    <w:basedOn w:val="Absatz-Standardschriftart"/>
    <w:uiPriority w:val="1"/>
    <w:qFormat/>
    <w:rsid w:val="005A2FCF"/>
    <w:rPr>
      <w:color w:val="2A60AA" w:themeColor="accent1"/>
    </w:rPr>
  </w:style>
  <w:style w:type="table" w:customStyle="1" w:styleId="Gitternetztabelle5dunkelAkzent11">
    <w:name w:val="Gitternetztabelle 5 dunkel  – Akzent 11"/>
    <w:basedOn w:val="NormaleTabelle"/>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KeineListe"/>
    <w:uiPriority w:val="99"/>
    <w:rsid w:val="00A443F8"/>
    <w:pPr>
      <w:numPr>
        <w:numId w:val="11"/>
      </w:numPr>
    </w:pPr>
  </w:style>
  <w:style w:type="paragraph" w:customStyle="1" w:styleId="SMCTemplate">
    <w:name w:val="SMC_Template"/>
    <w:basedOn w:val="Standard"/>
    <w:qFormat/>
    <w:rsid w:val="00C01362"/>
    <w:pPr>
      <w:spacing w:before="360" w:after="480"/>
    </w:pPr>
    <w:rPr>
      <w:b/>
      <w:color w:val="2A60AA" w:themeColor="accent1"/>
      <w:sz w:val="52"/>
    </w:rPr>
  </w:style>
  <w:style w:type="paragraph" w:customStyle="1" w:styleId="SMCTemplateUntertitel">
    <w:name w:val="SMC_Template Untertitel"/>
    <w:basedOn w:val="Standard"/>
    <w:next w:val="Standard"/>
    <w:rsid w:val="00C01362"/>
    <w:pPr>
      <w:spacing w:after="480"/>
    </w:pPr>
    <w:rPr>
      <w:color w:val="2A60AA" w:themeColor="accent1"/>
      <w:sz w:val="40"/>
    </w:rPr>
  </w:style>
  <w:style w:type="paragraph" w:customStyle="1" w:styleId="SMCUnsichtbar">
    <w:name w:val="SMC_Unsichtbar"/>
    <w:basedOn w:val="Standard"/>
    <w:rsid w:val="00D73044"/>
    <w:pPr>
      <w:spacing w:after="0" w:line="240" w:lineRule="auto"/>
    </w:pPr>
    <w:rPr>
      <w:color w:val="FFFFFF" w:themeColor="background1"/>
      <w:sz w:val="2"/>
    </w:rPr>
  </w:style>
  <w:style w:type="character" w:styleId="Platzhaltertext">
    <w:name w:val="Placeholder Text"/>
    <w:basedOn w:val="Absatz-Standardschriftart"/>
    <w:uiPriority w:val="99"/>
    <w:semiHidden/>
    <w:rsid w:val="00337ADD"/>
    <w:rPr>
      <w:color w:val="808080"/>
    </w:rPr>
  </w:style>
  <w:style w:type="table" w:customStyle="1" w:styleId="Gitternetztabelle6farbigAkzent31">
    <w:name w:val="Gitternetztabelle 6 farbig – Akzent 31"/>
    <w:basedOn w:val="NormaleTabelle"/>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Standard"/>
    <w:qFormat/>
    <w:rsid w:val="007D57F9"/>
    <w:pPr>
      <w:spacing w:after="0" w:line="240" w:lineRule="auto"/>
      <w:ind w:right="113"/>
    </w:pPr>
    <w:rPr>
      <w:b/>
      <w:sz w:val="18"/>
    </w:rPr>
  </w:style>
  <w:style w:type="paragraph" w:customStyle="1" w:styleId="SMCBriefFenster">
    <w:name w:val="SMC_Brief_Fenster"/>
    <w:basedOn w:val="Standard"/>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Standard"/>
    <w:qFormat/>
    <w:rsid w:val="00521F23"/>
    <w:pPr>
      <w:spacing w:after="40" w:line="240" w:lineRule="auto"/>
    </w:pPr>
  </w:style>
  <w:style w:type="paragraph" w:styleId="Sprechblasentext">
    <w:name w:val="Balloon Text"/>
    <w:basedOn w:val="Standard"/>
    <w:link w:val="SprechblasentextZchn"/>
    <w:uiPriority w:val="99"/>
    <w:semiHidden/>
    <w:unhideWhenUsed/>
    <w:rsid w:val="00900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44"/>
    <w:rPr>
      <w:rFonts w:ascii="Segoe UI" w:hAnsi="Segoe UI" w:cs="Segoe UI"/>
      <w:sz w:val="18"/>
      <w:szCs w:val="18"/>
    </w:rPr>
  </w:style>
  <w:style w:type="paragraph" w:customStyle="1" w:styleId="SMCBriefBetreff">
    <w:name w:val="SMC_Brief_Betreff"/>
    <w:basedOn w:val="Standard"/>
    <w:rsid w:val="00A648CB"/>
    <w:pPr>
      <w:spacing w:before="120" w:after="400"/>
      <w:ind w:right="113"/>
    </w:pPr>
    <w:rPr>
      <w:b/>
    </w:rPr>
  </w:style>
  <w:style w:type="paragraph" w:customStyle="1" w:styleId="SMCBriefSeitenzahl">
    <w:name w:val="SMC_Brief_Seitenzahl"/>
    <w:basedOn w:val="Fuzeile"/>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Standard"/>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Kommentarzeichen">
    <w:name w:val="annotation reference"/>
    <w:basedOn w:val="Absatz-Standardschriftart"/>
    <w:uiPriority w:val="99"/>
    <w:semiHidden/>
    <w:rsid w:val="008D659E"/>
    <w:rPr>
      <w:sz w:val="16"/>
      <w:szCs w:val="16"/>
    </w:rPr>
  </w:style>
  <w:style w:type="paragraph" w:styleId="Kommentartext">
    <w:name w:val="annotation text"/>
    <w:basedOn w:val="Standard"/>
    <w:link w:val="KommentartextZchn"/>
    <w:uiPriority w:val="99"/>
    <w:semiHidden/>
    <w:rsid w:val="008D659E"/>
    <w:pPr>
      <w:spacing w:line="240" w:lineRule="auto"/>
    </w:pPr>
  </w:style>
  <w:style w:type="character" w:customStyle="1" w:styleId="KommentartextZchn">
    <w:name w:val="Kommentartext Zchn"/>
    <w:basedOn w:val="Absatz-Standardschriftart"/>
    <w:link w:val="Kommentartext"/>
    <w:uiPriority w:val="99"/>
    <w:semiHidden/>
    <w:rsid w:val="008D659E"/>
  </w:style>
  <w:style w:type="paragraph" w:styleId="Kommentarthema">
    <w:name w:val="annotation subject"/>
    <w:basedOn w:val="Kommentartext"/>
    <w:next w:val="Kommentartext"/>
    <w:link w:val="KommentarthemaZchn"/>
    <w:uiPriority w:val="99"/>
    <w:semiHidden/>
    <w:rsid w:val="008D659E"/>
    <w:rPr>
      <w:b/>
      <w:bCs/>
    </w:rPr>
  </w:style>
  <w:style w:type="character" w:customStyle="1" w:styleId="KommentarthemaZchn">
    <w:name w:val="Kommentarthema Zchn"/>
    <w:basedOn w:val="KommentartextZchn"/>
    <w:link w:val="Kommentarthema"/>
    <w:uiPriority w:val="99"/>
    <w:semiHidden/>
    <w:rsid w:val="008D659E"/>
    <w:rPr>
      <w:b/>
      <w:bCs/>
    </w:rPr>
  </w:style>
  <w:style w:type="paragraph" w:styleId="StandardWeb">
    <w:name w:val="Normal (Web)"/>
    <w:basedOn w:val="Standard"/>
    <w:uiPriority w:val="99"/>
    <w:semiHidden/>
    <w:rsid w:val="00A949C9"/>
    <w:rPr>
      <w:rFonts w:ascii="Courier" w:hAnsi="Courier"/>
      <w:sz w:val="24"/>
      <w:szCs w:val="24"/>
    </w:rPr>
  </w:style>
  <w:style w:type="paragraph" w:styleId="Listenabsatz">
    <w:name w:val="List Paragraph"/>
    <w:basedOn w:val="Standard"/>
    <w:uiPriority w:val="34"/>
    <w:semiHidden/>
    <w:qFormat/>
    <w:rsid w:val="00260026"/>
    <w:pPr>
      <w:ind w:left="720"/>
      <w:contextualSpacing/>
    </w:pPr>
  </w:style>
  <w:style w:type="paragraph" w:styleId="berarbeitung">
    <w:name w:val="Revision"/>
    <w:hidden/>
    <w:uiPriority w:val="99"/>
    <w:semiHidden/>
    <w:rsid w:val="00F411C3"/>
    <w:pPr>
      <w:spacing w:after="0" w:line="240" w:lineRule="auto"/>
    </w:pPr>
  </w:style>
  <w:style w:type="character" w:styleId="NichtaufgelsteErwhnung">
    <w:name w:val="Unresolved Mention"/>
    <w:basedOn w:val="Absatz-Standardschriftart"/>
    <w:uiPriority w:val="99"/>
    <w:semiHidden/>
    <w:unhideWhenUsed/>
    <w:rsid w:val="003B31C9"/>
    <w:rPr>
      <w:color w:val="605E5C"/>
      <w:shd w:val="clear" w:color="auto" w:fill="E1DFDD"/>
    </w:rPr>
  </w:style>
  <w:style w:type="character" w:styleId="BesuchterLink">
    <w:name w:val="FollowedHyperlink"/>
    <w:basedOn w:val="Absatz-Standardschriftart"/>
    <w:uiPriority w:val="99"/>
    <w:semiHidden/>
    <w:unhideWhenUsed/>
    <w:rsid w:val="000E6E1A"/>
    <w:rPr>
      <w:color w:val="48A1F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3635">
      <w:bodyDiv w:val="1"/>
      <w:marLeft w:val="0"/>
      <w:marRight w:val="0"/>
      <w:marTop w:val="0"/>
      <w:marBottom w:val="0"/>
      <w:divBdr>
        <w:top w:val="none" w:sz="0" w:space="0" w:color="auto"/>
        <w:left w:val="none" w:sz="0" w:space="0" w:color="auto"/>
        <w:bottom w:val="none" w:sz="0" w:space="0" w:color="auto"/>
        <w:right w:val="none" w:sz="0" w:space="0" w:color="auto"/>
      </w:divBdr>
    </w:div>
    <w:div w:id="194655981">
      <w:bodyDiv w:val="1"/>
      <w:marLeft w:val="0"/>
      <w:marRight w:val="0"/>
      <w:marTop w:val="0"/>
      <w:marBottom w:val="0"/>
      <w:divBdr>
        <w:top w:val="none" w:sz="0" w:space="0" w:color="auto"/>
        <w:left w:val="none" w:sz="0" w:space="0" w:color="auto"/>
        <w:bottom w:val="none" w:sz="0" w:space="0" w:color="auto"/>
        <w:right w:val="none" w:sz="0" w:space="0" w:color="auto"/>
      </w:divBdr>
    </w:div>
    <w:div w:id="205143425">
      <w:bodyDiv w:val="1"/>
      <w:marLeft w:val="0"/>
      <w:marRight w:val="0"/>
      <w:marTop w:val="0"/>
      <w:marBottom w:val="0"/>
      <w:divBdr>
        <w:top w:val="none" w:sz="0" w:space="0" w:color="auto"/>
        <w:left w:val="none" w:sz="0" w:space="0" w:color="auto"/>
        <w:bottom w:val="none" w:sz="0" w:space="0" w:color="auto"/>
        <w:right w:val="none" w:sz="0" w:space="0" w:color="auto"/>
      </w:divBdr>
    </w:div>
    <w:div w:id="221064263">
      <w:bodyDiv w:val="1"/>
      <w:marLeft w:val="0"/>
      <w:marRight w:val="0"/>
      <w:marTop w:val="0"/>
      <w:marBottom w:val="0"/>
      <w:divBdr>
        <w:top w:val="none" w:sz="0" w:space="0" w:color="auto"/>
        <w:left w:val="none" w:sz="0" w:space="0" w:color="auto"/>
        <w:bottom w:val="none" w:sz="0" w:space="0" w:color="auto"/>
        <w:right w:val="none" w:sz="0" w:space="0" w:color="auto"/>
      </w:divBdr>
    </w:div>
    <w:div w:id="448475345">
      <w:bodyDiv w:val="1"/>
      <w:marLeft w:val="0"/>
      <w:marRight w:val="0"/>
      <w:marTop w:val="0"/>
      <w:marBottom w:val="0"/>
      <w:divBdr>
        <w:top w:val="none" w:sz="0" w:space="0" w:color="auto"/>
        <w:left w:val="none" w:sz="0" w:space="0" w:color="auto"/>
        <w:bottom w:val="none" w:sz="0" w:space="0" w:color="auto"/>
        <w:right w:val="none" w:sz="0" w:space="0" w:color="auto"/>
      </w:divBdr>
    </w:div>
    <w:div w:id="453907492">
      <w:bodyDiv w:val="1"/>
      <w:marLeft w:val="0"/>
      <w:marRight w:val="0"/>
      <w:marTop w:val="0"/>
      <w:marBottom w:val="0"/>
      <w:divBdr>
        <w:top w:val="none" w:sz="0" w:space="0" w:color="auto"/>
        <w:left w:val="none" w:sz="0" w:space="0" w:color="auto"/>
        <w:bottom w:val="none" w:sz="0" w:space="0" w:color="auto"/>
        <w:right w:val="none" w:sz="0" w:space="0" w:color="auto"/>
      </w:divBdr>
    </w:div>
    <w:div w:id="456489224">
      <w:bodyDiv w:val="1"/>
      <w:marLeft w:val="0"/>
      <w:marRight w:val="0"/>
      <w:marTop w:val="0"/>
      <w:marBottom w:val="0"/>
      <w:divBdr>
        <w:top w:val="none" w:sz="0" w:space="0" w:color="auto"/>
        <w:left w:val="none" w:sz="0" w:space="0" w:color="auto"/>
        <w:bottom w:val="none" w:sz="0" w:space="0" w:color="auto"/>
        <w:right w:val="none" w:sz="0" w:space="0" w:color="auto"/>
      </w:divBdr>
    </w:div>
    <w:div w:id="469590533">
      <w:bodyDiv w:val="1"/>
      <w:marLeft w:val="0"/>
      <w:marRight w:val="0"/>
      <w:marTop w:val="0"/>
      <w:marBottom w:val="0"/>
      <w:divBdr>
        <w:top w:val="none" w:sz="0" w:space="0" w:color="auto"/>
        <w:left w:val="none" w:sz="0" w:space="0" w:color="auto"/>
        <w:bottom w:val="none" w:sz="0" w:space="0" w:color="auto"/>
        <w:right w:val="none" w:sz="0" w:space="0" w:color="auto"/>
      </w:divBdr>
    </w:div>
    <w:div w:id="656225389">
      <w:bodyDiv w:val="1"/>
      <w:marLeft w:val="0"/>
      <w:marRight w:val="0"/>
      <w:marTop w:val="0"/>
      <w:marBottom w:val="0"/>
      <w:divBdr>
        <w:top w:val="none" w:sz="0" w:space="0" w:color="auto"/>
        <w:left w:val="none" w:sz="0" w:space="0" w:color="auto"/>
        <w:bottom w:val="none" w:sz="0" w:space="0" w:color="auto"/>
        <w:right w:val="none" w:sz="0" w:space="0" w:color="auto"/>
      </w:divBdr>
    </w:div>
    <w:div w:id="875509791">
      <w:bodyDiv w:val="1"/>
      <w:marLeft w:val="0"/>
      <w:marRight w:val="0"/>
      <w:marTop w:val="0"/>
      <w:marBottom w:val="0"/>
      <w:divBdr>
        <w:top w:val="none" w:sz="0" w:space="0" w:color="auto"/>
        <w:left w:val="none" w:sz="0" w:space="0" w:color="auto"/>
        <w:bottom w:val="none" w:sz="0" w:space="0" w:color="auto"/>
        <w:right w:val="none" w:sz="0" w:space="0" w:color="auto"/>
      </w:divBdr>
    </w:div>
    <w:div w:id="877089683">
      <w:bodyDiv w:val="1"/>
      <w:marLeft w:val="0"/>
      <w:marRight w:val="0"/>
      <w:marTop w:val="0"/>
      <w:marBottom w:val="0"/>
      <w:divBdr>
        <w:top w:val="none" w:sz="0" w:space="0" w:color="auto"/>
        <w:left w:val="none" w:sz="0" w:space="0" w:color="auto"/>
        <w:bottom w:val="none" w:sz="0" w:space="0" w:color="auto"/>
        <w:right w:val="none" w:sz="0" w:space="0" w:color="auto"/>
      </w:divBdr>
    </w:div>
    <w:div w:id="970207977">
      <w:bodyDiv w:val="1"/>
      <w:marLeft w:val="0"/>
      <w:marRight w:val="0"/>
      <w:marTop w:val="0"/>
      <w:marBottom w:val="0"/>
      <w:divBdr>
        <w:top w:val="none" w:sz="0" w:space="0" w:color="auto"/>
        <w:left w:val="none" w:sz="0" w:space="0" w:color="auto"/>
        <w:bottom w:val="none" w:sz="0" w:space="0" w:color="auto"/>
        <w:right w:val="none" w:sz="0" w:space="0" w:color="auto"/>
      </w:divBdr>
    </w:div>
    <w:div w:id="1061439708">
      <w:bodyDiv w:val="1"/>
      <w:marLeft w:val="0"/>
      <w:marRight w:val="0"/>
      <w:marTop w:val="0"/>
      <w:marBottom w:val="0"/>
      <w:divBdr>
        <w:top w:val="none" w:sz="0" w:space="0" w:color="auto"/>
        <w:left w:val="none" w:sz="0" w:space="0" w:color="auto"/>
        <w:bottom w:val="none" w:sz="0" w:space="0" w:color="auto"/>
        <w:right w:val="none" w:sz="0" w:space="0" w:color="auto"/>
      </w:divBdr>
      <w:divsChild>
        <w:div w:id="213412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561">
      <w:bodyDiv w:val="1"/>
      <w:marLeft w:val="0"/>
      <w:marRight w:val="0"/>
      <w:marTop w:val="0"/>
      <w:marBottom w:val="0"/>
      <w:divBdr>
        <w:top w:val="none" w:sz="0" w:space="0" w:color="auto"/>
        <w:left w:val="none" w:sz="0" w:space="0" w:color="auto"/>
        <w:bottom w:val="none" w:sz="0" w:space="0" w:color="auto"/>
        <w:right w:val="none" w:sz="0" w:space="0" w:color="auto"/>
      </w:divBdr>
    </w:div>
    <w:div w:id="1280839350">
      <w:bodyDiv w:val="1"/>
      <w:marLeft w:val="0"/>
      <w:marRight w:val="0"/>
      <w:marTop w:val="0"/>
      <w:marBottom w:val="0"/>
      <w:divBdr>
        <w:top w:val="none" w:sz="0" w:space="0" w:color="auto"/>
        <w:left w:val="none" w:sz="0" w:space="0" w:color="auto"/>
        <w:bottom w:val="none" w:sz="0" w:space="0" w:color="auto"/>
        <w:right w:val="none" w:sz="0" w:space="0" w:color="auto"/>
      </w:divBdr>
    </w:div>
    <w:div w:id="1417937682">
      <w:bodyDiv w:val="1"/>
      <w:marLeft w:val="0"/>
      <w:marRight w:val="0"/>
      <w:marTop w:val="0"/>
      <w:marBottom w:val="0"/>
      <w:divBdr>
        <w:top w:val="none" w:sz="0" w:space="0" w:color="auto"/>
        <w:left w:val="none" w:sz="0" w:space="0" w:color="auto"/>
        <w:bottom w:val="none" w:sz="0" w:space="0" w:color="auto"/>
        <w:right w:val="none" w:sz="0" w:space="0" w:color="auto"/>
      </w:divBdr>
    </w:div>
    <w:div w:id="1419329220">
      <w:bodyDiv w:val="1"/>
      <w:marLeft w:val="0"/>
      <w:marRight w:val="0"/>
      <w:marTop w:val="0"/>
      <w:marBottom w:val="0"/>
      <w:divBdr>
        <w:top w:val="none" w:sz="0" w:space="0" w:color="auto"/>
        <w:left w:val="none" w:sz="0" w:space="0" w:color="auto"/>
        <w:bottom w:val="none" w:sz="0" w:space="0" w:color="auto"/>
        <w:right w:val="none" w:sz="0" w:space="0" w:color="auto"/>
      </w:divBdr>
    </w:div>
    <w:div w:id="1657949174">
      <w:bodyDiv w:val="1"/>
      <w:marLeft w:val="0"/>
      <w:marRight w:val="0"/>
      <w:marTop w:val="0"/>
      <w:marBottom w:val="0"/>
      <w:divBdr>
        <w:top w:val="none" w:sz="0" w:space="0" w:color="auto"/>
        <w:left w:val="none" w:sz="0" w:space="0" w:color="auto"/>
        <w:bottom w:val="none" w:sz="0" w:space="0" w:color="auto"/>
        <w:right w:val="none" w:sz="0" w:space="0" w:color="auto"/>
      </w:divBdr>
    </w:div>
    <w:div w:id="1823426810">
      <w:bodyDiv w:val="1"/>
      <w:marLeft w:val="0"/>
      <w:marRight w:val="0"/>
      <w:marTop w:val="0"/>
      <w:marBottom w:val="0"/>
      <w:divBdr>
        <w:top w:val="none" w:sz="0" w:space="0" w:color="auto"/>
        <w:left w:val="none" w:sz="0" w:space="0" w:color="auto"/>
        <w:bottom w:val="none" w:sz="0" w:space="0" w:color="auto"/>
        <w:right w:val="none" w:sz="0" w:space="0" w:color="auto"/>
      </w:divBdr>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 w:id="2047102926">
      <w:bodyDiv w:val="1"/>
      <w:marLeft w:val="0"/>
      <w:marRight w:val="0"/>
      <w:marTop w:val="0"/>
      <w:marBottom w:val="0"/>
      <w:divBdr>
        <w:top w:val="none" w:sz="0" w:space="0" w:color="auto"/>
        <w:left w:val="none" w:sz="0" w:space="0" w:color="auto"/>
        <w:bottom w:val="none" w:sz="0" w:space="0" w:color="auto"/>
        <w:right w:val="none" w:sz="0" w:space="0" w:color="auto"/>
      </w:divBdr>
    </w:div>
    <w:div w:id="2052612269">
      <w:bodyDiv w:val="1"/>
      <w:marLeft w:val="0"/>
      <w:marRight w:val="0"/>
      <w:marTop w:val="0"/>
      <w:marBottom w:val="0"/>
      <w:divBdr>
        <w:top w:val="none" w:sz="0" w:space="0" w:color="auto"/>
        <w:left w:val="none" w:sz="0" w:space="0" w:color="auto"/>
        <w:bottom w:val="none" w:sz="0" w:space="0" w:color="auto"/>
        <w:right w:val="none" w:sz="0" w:space="0" w:color="auto"/>
      </w:divBdr>
    </w:div>
    <w:div w:id="20580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9EFE7-9052-456A-90B9-4243F4E7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2018_03_05_Presseinformation.dotx</Template>
  <TotalTime>0</TotalTime>
  <Pages>4</Pages>
  <Words>902</Words>
  <Characters>5689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SMC Presseinformation</vt:lpstr>
    </vt:vector>
  </TitlesOfParts>
  <Company>SMC Deutschland</Company>
  <LinksUpToDate>false</LinksUpToDate>
  <CharactersWithSpaces>6578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keywords>HRSE</cp:keywords>
  <dc:description/>
  <cp:lastModifiedBy>Anne Heidrich</cp:lastModifiedBy>
  <cp:revision>2</cp:revision>
  <cp:lastPrinted>2020-08-19T13:25:00Z</cp:lastPrinted>
  <dcterms:created xsi:type="dcterms:W3CDTF">2022-11-15T13:52:00Z</dcterms:created>
  <dcterms:modified xsi:type="dcterms:W3CDTF">2022-11-15T13:52:00Z</dcterms:modified>
</cp:coreProperties>
</file>