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5DC145DE" w:rsidR="0062542D" w:rsidRPr="0062542D" w:rsidRDefault="005E052A" w:rsidP="0062542D">
      <w:pPr>
        <w:spacing w:before="120"/>
        <w:jc w:val="right"/>
      </w:pPr>
      <w:r>
        <w:t xml:space="preserve">Egelsbach, </w:t>
      </w:r>
      <w:r w:rsidR="006E3731">
        <w:t xml:space="preserve">März </w:t>
      </w:r>
      <w:r w:rsidR="0050365B">
        <w:t>2020</w:t>
      </w:r>
    </w:p>
    <w:p w14:paraId="38274999" w14:textId="77777777" w:rsidR="0062542D" w:rsidRDefault="0062542D" w:rsidP="0062542D">
      <w:pPr>
        <w:pStyle w:val="SMCUntertitel"/>
        <w:spacing w:before="0" w:after="0"/>
        <w:rPr>
          <w:b/>
          <w:sz w:val="30"/>
          <w:szCs w:val="30"/>
        </w:rPr>
      </w:pPr>
    </w:p>
    <w:p w14:paraId="563F509E" w14:textId="77777777" w:rsidR="007D183E" w:rsidRDefault="007D183E" w:rsidP="0062542D">
      <w:pPr>
        <w:pStyle w:val="SMCUntertitel"/>
        <w:spacing w:before="120" w:after="0"/>
        <w:rPr>
          <w:b/>
          <w:sz w:val="30"/>
          <w:szCs w:val="30"/>
        </w:rPr>
      </w:pPr>
    </w:p>
    <w:p w14:paraId="560495AA" w14:textId="446A5CA2" w:rsidR="00F762B5" w:rsidRPr="00B32BF5" w:rsidRDefault="00463EC0" w:rsidP="003F1CA4">
      <w:pPr>
        <w:spacing w:after="120"/>
        <w:rPr>
          <w:b/>
          <w:color w:val="2A60AA" w:themeColor="accent1"/>
          <w:sz w:val="30"/>
          <w:szCs w:val="30"/>
        </w:rPr>
      </w:pPr>
      <w:r w:rsidRPr="00463EC0">
        <w:rPr>
          <w:b/>
          <w:bCs/>
          <w:color w:val="2A60AA" w:themeColor="accent1"/>
          <w:sz w:val="30"/>
          <w:szCs w:val="30"/>
          <w:lang w:val="de"/>
        </w:rPr>
        <w:t xml:space="preserve">Downsizing für Profis: SMC präsentiert </w:t>
      </w:r>
      <w:r w:rsidR="00365419" w:rsidRPr="00463EC0">
        <w:rPr>
          <w:b/>
          <w:bCs/>
          <w:color w:val="2A60AA" w:themeColor="accent1"/>
          <w:sz w:val="30"/>
          <w:szCs w:val="30"/>
          <w:lang w:val="de"/>
        </w:rPr>
        <w:t>Drosselrückschlagventil</w:t>
      </w:r>
      <w:r w:rsidR="00365419">
        <w:rPr>
          <w:b/>
          <w:bCs/>
          <w:color w:val="2A60AA" w:themeColor="accent1"/>
          <w:sz w:val="30"/>
          <w:szCs w:val="30"/>
          <w:lang w:val="de"/>
        </w:rPr>
        <w:t xml:space="preserve"> mit </w:t>
      </w:r>
      <w:r w:rsidRPr="00463EC0">
        <w:rPr>
          <w:b/>
          <w:bCs/>
          <w:color w:val="2A60AA" w:themeColor="accent1"/>
          <w:sz w:val="30"/>
          <w:szCs w:val="30"/>
          <w:lang w:val="de"/>
        </w:rPr>
        <w:t>bislang kleinste</w:t>
      </w:r>
      <w:r w:rsidR="00365419">
        <w:rPr>
          <w:b/>
          <w:bCs/>
          <w:color w:val="2A60AA" w:themeColor="accent1"/>
          <w:sz w:val="30"/>
          <w:szCs w:val="30"/>
          <w:lang w:val="de"/>
        </w:rPr>
        <w:t>r Bauhöhe</w:t>
      </w:r>
      <w:r w:rsidRPr="00463EC0">
        <w:rPr>
          <w:b/>
          <w:bCs/>
          <w:color w:val="2A60AA" w:themeColor="accent1"/>
          <w:sz w:val="30"/>
          <w:szCs w:val="30"/>
          <w:lang w:val="de"/>
        </w:rPr>
        <w:t xml:space="preserve"> </w:t>
      </w:r>
    </w:p>
    <w:p w14:paraId="366FE7C4" w14:textId="6EB2C69B" w:rsidR="0022132A" w:rsidRDefault="00113E8C" w:rsidP="001E0B84">
      <w:pPr>
        <w:spacing w:line="360" w:lineRule="atLeast"/>
        <w:rPr>
          <w:rFonts w:asciiTheme="majorHAnsi" w:eastAsiaTheme="majorEastAsia" w:hAnsiTheme="majorHAnsi" w:cstheme="majorBidi"/>
          <w:b/>
          <w:szCs w:val="32"/>
          <w:lang w:val="de"/>
        </w:rPr>
      </w:pPr>
      <w:r w:rsidRPr="00113E8C">
        <w:rPr>
          <w:rFonts w:asciiTheme="majorHAnsi" w:eastAsiaTheme="majorEastAsia" w:hAnsiTheme="majorHAnsi" w:cstheme="majorBidi"/>
          <w:b/>
          <w:szCs w:val="32"/>
          <w:lang w:val="de"/>
        </w:rPr>
        <w:t xml:space="preserve">In der Automatisierung lautet </w:t>
      </w:r>
      <w:r w:rsidR="00463EC0" w:rsidRPr="00463EC0">
        <w:rPr>
          <w:rFonts w:asciiTheme="majorHAnsi" w:eastAsiaTheme="majorEastAsia" w:hAnsiTheme="majorHAnsi" w:cstheme="majorBidi"/>
          <w:b/>
          <w:szCs w:val="32"/>
          <w:lang w:val="de"/>
        </w:rPr>
        <w:t xml:space="preserve">der Trend: </w:t>
      </w:r>
      <w:r w:rsidR="002E2EAF">
        <w:rPr>
          <w:rFonts w:asciiTheme="majorHAnsi" w:eastAsiaTheme="majorEastAsia" w:hAnsiTheme="majorHAnsi" w:cstheme="majorBidi"/>
          <w:b/>
          <w:szCs w:val="32"/>
          <w:lang w:val="de"/>
        </w:rPr>
        <w:t>i</w:t>
      </w:r>
      <w:r w:rsidR="00D60DD9" w:rsidRPr="00463EC0">
        <w:rPr>
          <w:rFonts w:asciiTheme="majorHAnsi" w:eastAsiaTheme="majorEastAsia" w:hAnsiTheme="majorHAnsi" w:cstheme="majorBidi"/>
          <w:b/>
          <w:szCs w:val="32"/>
          <w:lang w:val="de"/>
        </w:rPr>
        <w:t xml:space="preserve">mmer </w:t>
      </w:r>
      <w:r w:rsidR="00463EC0" w:rsidRPr="00463EC0">
        <w:rPr>
          <w:rFonts w:asciiTheme="majorHAnsi" w:eastAsiaTheme="majorEastAsia" w:hAnsiTheme="majorHAnsi" w:cstheme="majorBidi"/>
          <w:b/>
          <w:szCs w:val="32"/>
          <w:lang w:val="de"/>
        </w:rPr>
        <w:t>kleiner und kompakter.</w:t>
      </w:r>
      <w:r w:rsidR="00463EC0">
        <w:rPr>
          <w:rFonts w:asciiTheme="majorHAnsi" w:eastAsiaTheme="majorEastAsia" w:hAnsiTheme="majorHAnsi" w:cstheme="majorBidi"/>
          <w:b/>
          <w:szCs w:val="32"/>
          <w:lang w:val="de"/>
        </w:rPr>
        <w:t xml:space="preserve"> </w:t>
      </w:r>
      <w:r w:rsidR="00463EC0" w:rsidRPr="00463EC0">
        <w:rPr>
          <w:rFonts w:asciiTheme="majorHAnsi" w:eastAsiaTheme="majorEastAsia" w:hAnsiTheme="majorHAnsi" w:cstheme="majorBidi"/>
          <w:b/>
          <w:szCs w:val="32"/>
          <w:lang w:val="de"/>
        </w:rPr>
        <w:t>Damit steigen zugleich auch die Anforderungen an Komponenten wie Drosselrückschlagventile. Mit der neuen Serie JAS bietet SMC hierfür jetzt die passende Lösung</w:t>
      </w:r>
      <w:r w:rsidR="004213BB">
        <w:rPr>
          <w:rFonts w:asciiTheme="majorHAnsi" w:eastAsiaTheme="majorEastAsia" w:hAnsiTheme="majorHAnsi" w:cstheme="majorBidi"/>
          <w:b/>
          <w:szCs w:val="32"/>
          <w:lang w:val="de"/>
        </w:rPr>
        <w:t xml:space="preserve">: </w:t>
      </w:r>
      <w:r w:rsidR="004213BB" w:rsidRPr="00565AE2">
        <w:rPr>
          <w:rFonts w:asciiTheme="majorHAnsi" w:eastAsiaTheme="majorEastAsia" w:hAnsiTheme="majorHAnsi" w:cstheme="majorBidi"/>
          <w:b/>
          <w:szCs w:val="32"/>
          <w:lang w:val="de"/>
        </w:rPr>
        <w:t>D</w:t>
      </w:r>
      <w:r w:rsidR="00AB036A" w:rsidRPr="00565AE2">
        <w:rPr>
          <w:rFonts w:asciiTheme="majorHAnsi" w:eastAsiaTheme="majorEastAsia" w:hAnsiTheme="majorHAnsi" w:cstheme="majorBidi"/>
          <w:b/>
          <w:szCs w:val="32"/>
          <w:lang w:val="de"/>
        </w:rPr>
        <w:t>ank der bisher geringsten</w:t>
      </w:r>
      <w:r w:rsidR="00321F51" w:rsidRPr="00565AE2">
        <w:rPr>
          <w:rFonts w:asciiTheme="majorHAnsi" w:eastAsiaTheme="majorEastAsia" w:hAnsiTheme="majorHAnsi" w:cstheme="majorBidi"/>
          <w:b/>
          <w:szCs w:val="32"/>
          <w:lang w:val="de"/>
        </w:rPr>
        <w:t xml:space="preserve"> Bauhöhe</w:t>
      </w:r>
      <w:r w:rsidR="009C5DDC" w:rsidRPr="00565AE2">
        <w:rPr>
          <w:rFonts w:asciiTheme="majorHAnsi" w:eastAsiaTheme="majorEastAsia" w:hAnsiTheme="majorHAnsi" w:cstheme="majorBidi"/>
          <w:b/>
          <w:szCs w:val="32"/>
          <w:lang w:val="de"/>
        </w:rPr>
        <w:t xml:space="preserve"> </w:t>
      </w:r>
      <w:r w:rsidR="00D60DD9">
        <w:rPr>
          <w:rFonts w:asciiTheme="majorHAnsi" w:eastAsiaTheme="majorEastAsia" w:hAnsiTheme="majorHAnsi" w:cstheme="majorBidi"/>
          <w:b/>
          <w:szCs w:val="32"/>
          <w:lang w:val="de"/>
        </w:rPr>
        <w:t>ihrer</w:t>
      </w:r>
      <w:r w:rsidR="00D60DD9" w:rsidRPr="00565AE2">
        <w:rPr>
          <w:rFonts w:asciiTheme="majorHAnsi" w:eastAsiaTheme="majorEastAsia" w:hAnsiTheme="majorHAnsi" w:cstheme="majorBidi"/>
          <w:b/>
          <w:szCs w:val="32"/>
          <w:lang w:val="de"/>
        </w:rPr>
        <w:t xml:space="preserve"> </w:t>
      </w:r>
      <w:r w:rsidR="009C5DDC" w:rsidRPr="00565AE2">
        <w:rPr>
          <w:rFonts w:asciiTheme="majorHAnsi" w:eastAsiaTheme="majorEastAsia" w:hAnsiTheme="majorHAnsi" w:cstheme="majorBidi"/>
          <w:b/>
          <w:szCs w:val="32"/>
          <w:lang w:val="de"/>
        </w:rPr>
        <w:t>Art</w:t>
      </w:r>
      <w:r w:rsidR="00D0353B" w:rsidRPr="00565AE2">
        <w:rPr>
          <w:rFonts w:asciiTheme="majorHAnsi" w:eastAsiaTheme="majorEastAsia" w:hAnsiTheme="majorHAnsi" w:cstheme="majorBidi"/>
          <w:b/>
          <w:szCs w:val="32"/>
          <w:lang w:val="de"/>
        </w:rPr>
        <w:t xml:space="preserve"> können </w:t>
      </w:r>
      <w:r w:rsidR="00D3418D" w:rsidRPr="00565AE2">
        <w:rPr>
          <w:rFonts w:asciiTheme="majorHAnsi" w:eastAsiaTheme="majorEastAsia" w:hAnsiTheme="majorHAnsi" w:cstheme="majorBidi"/>
          <w:b/>
          <w:szCs w:val="32"/>
          <w:lang w:val="de"/>
        </w:rPr>
        <w:t xml:space="preserve">zum einen </w:t>
      </w:r>
      <w:r w:rsidR="00AB036A" w:rsidRPr="00565AE2">
        <w:rPr>
          <w:rFonts w:asciiTheme="majorHAnsi" w:eastAsiaTheme="majorEastAsia" w:hAnsiTheme="majorHAnsi" w:cstheme="majorBidi"/>
          <w:b/>
          <w:szCs w:val="32"/>
          <w:lang w:val="de"/>
        </w:rPr>
        <w:t xml:space="preserve">Maschinen- und Anlagenbauer </w:t>
      </w:r>
      <w:r w:rsidR="00D0353B" w:rsidRPr="00565AE2">
        <w:rPr>
          <w:rFonts w:asciiTheme="majorHAnsi" w:eastAsiaTheme="majorEastAsia" w:hAnsiTheme="majorHAnsi" w:cstheme="majorBidi"/>
          <w:b/>
          <w:szCs w:val="32"/>
          <w:lang w:val="de"/>
        </w:rPr>
        <w:t>Drosselrückschlagventile</w:t>
      </w:r>
      <w:r w:rsidR="0099612C" w:rsidRPr="00565AE2">
        <w:rPr>
          <w:rFonts w:asciiTheme="majorHAnsi" w:eastAsiaTheme="majorEastAsia" w:hAnsiTheme="majorHAnsi" w:cstheme="majorBidi"/>
          <w:b/>
          <w:szCs w:val="32"/>
          <w:lang w:val="de"/>
        </w:rPr>
        <w:t xml:space="preserve"> auch bei beengten Platzverhältnissen einfacher montieren</w:t>
      </w:r>
      <w:r w:rsidR="00565AE2" w:rsidRPr="00565AE2">
        <w:rPr>
          <w:rFonts w:asciiTheme="majorHAnsi" w:eastAsiaTheme="majorEastAsia" w:hAnsiTheme="majorHAnsi" w:cstheme="majorBidi"/>
          <w:b/>
          <w:szCs w:val="32"/>
          <w:lang w:val="de"/>
        </w:rPr>
        <w:t xml:space="preserve"> und</w:t>
      </w:r>
      <w:r w:rsidR="0099612C" w:rsidRPr="00565AE2">
        <w:rPr>
          <w:rFonts w:asciiTheme="majorHAnsi" w:eastAsiaTheme="majorEastAsia" w:hAnsiTheme="majorHAnsi" w:cstheme="majorBidi"/>
          <w:b/>
          <w:szCs w:val="32"/>
          <w:lang w:val="de"/>
        </w:rPr>
        <w:t xml:space="preserve"> </w:t>
      </w:r>
      <w:r w:rsidR="00D3418D" w:rsidRPr="00565AE2">
        <w:rPr>
          <w:rFonts w:asciiTheme="majorHAnsi" w:eastAsiaTheme="majorEastAsia" w:hAnsiTheme="majorHAnsi" w:cstheme="majorBidi"/>
          <w:b/>
          <w:szCs w:val="32"/>
          <w:lang w:val="de"/>
        </w:rPr>
        <w:t xml:space="preserve">einstellen. Zum anderen erhalten </w:t>
      </w:r>
      <w:r w:rsidR="00365419">
        <w:rPr>
          <w:rFonts w:asciiTheme="majorHAnsi" w:eastAsiaTheme="majorEastAsia" w:hAnsiTheme="majorHAnsi" w:cstheme="majorBidi"/>
          <w:b/>
          <w:szCs w:val="32"/>
          <w:lang w:val="de"/>
        </w:rPr>
        <w:t>Konstrukteure</w:t>
      </w:r>
      <w:r w:rsidR="00365419" w:rsidRPr="00565AE2">
        <w:rPr>
          <w:rFonts w:asciiTheme="majorHAnsi" w:eastAsiaTheme="majorEastAsia" w:hAnsiTheme="majorHAnsi" w:cstheme="majorBidi"/>
          <w:b/>
          <w:szCs w:val="32"/>
          <w:lang w:val="de"/>
        </w:rPr>
        <w:t xml:space="preserve"> </w:t>
      </w:r>
      <w:r w:rsidR="00D3418D" w:rsidRPr="00565AE2">
        <w:rPr>
          <w:rFonts w:asciiTheme="majorHAnsi" w:eastAsiaTheme="majorEastAsia" w:hAnsiTheme="majorHAnsi" w:cstheme="majorBidi"/>
          <w:b/>
          <w:szCs w:val="32"/>
          <w:lang w:val="de"/>
        </w:rPr>
        <w:t xml:space="preserve">mehr Freiheiten, </w:t>
      </w:r>
      <w:r w:rsidR="00A51781" w:rsidRPr="00565AE2">
        <w:rPr>
          <w:rFonts w:asciiTheme="majorHAnsi" w:eastAsiaTheme="majorEastAsia" w:hAnsiTheme="majorHAnsi" w:cstheme="majorBidi"/>
          <w:b/>
          <w:szCs w:val="32"/>
          <w:lang w:val="de"/>
        </w:rPr>
        <w:t xml:space="preserve">um </w:t>
      </w:r>
      <w:r w:rsidR="00D3418D" w:rsidRPr="00565AE2">
        <w:rPr>
          <w:rFonts w:asciiTheme="majorHAnsi" w:eastAsiaTheme="majorEastAsia" w:hAnsiTheme="majorHAnsi" w:cstheme="majorBidi"/>
          <w:b/>
          <w:szCs w:val="32"/>
          <w:lang w:val="de"/>
        </w:rPr>
        <w:t>ihre Ideen</w:t>
      </w:r>
      <w:r w:rsidR="00A51781" w:rsidRPr="00565AE2">
        <w:rPr>
          <w:rFonts w:asciiTheme="majorHAnsi" w:eastAsiaTheme="majorEastAsia" w:hAnsiTheme="majorHAnsi" w:cstheme="majorBidi"/>
          <w:b/>
          <w:szCs w:val="32"/>
          <w:lang w:val="de"/>
        </w:rPr>
        <w:t xml:space="preserve"> in die Tat umzusetzen.</w:t>
      </w:r>
      <w:r w:rsidR="00A51781">
        <w:rPr>
          <w:rFonts w:asciiTheme="majorHAnsi" w:eastAsiaTheme="majorEastAsia" w:hAnsiTheme="majorHAnsi" w:cstheme="majorBidi"/>
          <w:b/>
          <w:szCs w:val="32"/>
          <w:lang w:val="de"/>
        </w:rPr>
        <w:t xml:space="preserve"> </w:t>
      </w:r>
      <w:r w:rsidR="00AB036A">
        <w:rPr>
          <w:rFonts w:asciiTheme="majorHAnsi" w:eastAsiaTheme="majorEastAsia" w:hAnsiTheme="majorHAnsi" w:cstheme="majorBidi"/>
          <w:b/>
          <w:szCs w:val="32"/>
          <w:lang w:val="de"/>
        </w:rPr>
        <w:t xml:space="preserve">Die innovative Bauweise mit Druckverriegelung zur Durchflussregelung </w:t>
      </w:r>
      <w:r w:rsidR="00490250">
        <w:rPr>
          <w:rFonts w:asciiTheme="majorHAnsi" w:eastAsiaTheme="majorEastAsia" w:hAnsiTheme="majorHAnsi" w:cstheme="majorBidi"/>
          <w:b/>
          <w:szCs w:val="32"/>
          <w:lang w:val="de"/>
        </w:rPr>
        <w:t xml:space="preserve">gewährleistet </w:t>
      </w:r>
      <w:r w:rsidR="00AB036A">
        <w:rPr>
          <w:rFonts w:asciiTheme="majorHAnsi" w:eastAsiaTheme="majorEastAsia" w:hAnsiTheme="majorHAnsi" w:cstheme="majorBidi"/>
          <w:b/>
          <w:szCs w:val="32"/>
          <w:lang w:val="de"/>
        </w:rPr>
        <w:t>zudem eine</w:t>
      </w:r>
      <w:r w:rsidR="00490250">
        <w:rPr>
          <w:rFonts w:asciiTheme="majorHAnsi" w:eastAsiaTheme="majorEastAsia" w:hAnsiTheme="majorHAnsi" w:cstheme="majorBidi"/>
          <w:b/>
          <w:szCs w:val="32"/>
          <w:lang w:val="de"/>
        </w:rPr>
        <w:t xml:space="preserve"> einfache Sicherung</w:t>
      </w:r>
      <w:r w:rsidR="00AB036A">
        <w:rPr>
          <w:rFonts w:asciiTheme="majorHAnsi" w:eastAsiaTheme="majorEastAsia" w:hAnsiTheme="majorHAnsi" w:cstheme="majorBidi"/>
          <w:b/>
          <w:szCs w:val="32"/>
          <w:lang w:val="de"/>
        </w:rPr>
        <w:t xml:space="preserve"> des Volumenstroms. </w:t>
      </w:r>
    </w:p>
    <w:p w14:paraId="158AA70D" w14:textId="3EB8625D" w:rsidR="008412AF" w:rsidRDefault="0019256C" w:rsidP="001E0B84">
      <w:pPr>
        <w:spacing w:line="360" w:lineRule="atLeast"/>
        <w:rPr>
          <w:rFonts w:asciiTheme="majorHAnsi" w:eastAsiaTheme="majorEastAsia" w:hAnsiTheme="majorHAnsi" w:cstheme="majorBidi"/>
          <w:szCs w:val="32"/>
          <w:lang w:val="de"/>
        </w:rPr>
      </w:pPr>
      <w:r>
        <w:rPr>
          <w:rFonts w:asciiTheme="majorHAnsi" w:eastAsiaTheme="majorEastAsia" w:hAnsiTheme="majorHAnsi" w:cstheme="majorBidi"/>
          <w:szCs w:val="32"/>
          <w:lang w:val="de"/>
        </w:rPr>
        <w:t>Pick-</w:t>
      </w:r>
      <w:proofErr w:type="spellStart"/>
      <w:r>
        <w:rPr>
          <w:rFonts w:asciiTheme="majorHAnsi" w:eastAsiaTheme="majorEastAsia" w:hAnsiTheme="majorHAnsi" w:cstheme="majorBidi"/>
          <w:szCs w:val="32"/>
          <w:lang w:val="de"/>
        </w:rPr>
        <w:t>and</w:t>
      </w:r>
      <w:proofErr w:type="spellEnd"/>
      <w:r>
        <w:rPr>
          <w:rFonts w:asciiTheme="majorHAnsi" w:eastAsiaTheme="majorEastAsia" w:hAnsiTheme="majorHAnsi" w:cstheme="majorBidi"/>
          <w:szCs w:val="32"/>
          <w:lang w:val="de"/>
        </w:rPr>
        <w:t xml:space="preserve">-Place </w:t>
      </w:r>
      <w:r w:rsidR="00AA4B45">
        <w:rPr>
          <w:rFonts w:asciiTheme="majorHAnsi" w:eastAsiaTheme="majorEastAsia" w:hAnsiTheme="majorHAnsi" w:cstheme="majorBidi"/>
          <w:szCs w:val="32"/>
          <w:lang w:val="de"/>
        </w:rPr>
        <w:t xml:space="preserve">und Roboteranwendungen </w:t>
      </w:r>
      <w:r w:rsidR="004213BB">
        <w:rPr>
          <w:rFonts w:asciiTheme="majorHAnsi" w:eastAsiaTheme="majorEastAsia" w:hAnsiTheme="majorHAnsi" w:cstheme="majorBidi"/>
          <w:szCs w:val="32"/>
          <w:lang w:val="de"/>
        </w:rPr>
        <w:t xml:space="preserve">gewinnen </w:t>
      </w:r>
      <w:r>
        <w:rPr>
          <w:rFonts w:asciiTheme="majorHAnsi" w:eastAsiaTheme="majorEastAsia" w:hAnsiTheme="majorHAnsi" w:cstheme="majorBidi"/>
          <w:szCs w:val="32"/>
          <w:lang w:val="de"/>
        </w:rPr>
        <w:t xml:space="preserve">für die industrielle Produktion zunehmend </w:t>
      </w:r>
      <w:r w:rsidR="004213BB">
        <w:rPr>
          <w:rFonts w:asciiTheme="majorHAnsi" w:eastAsiaTheme="majorEastAsia" w:hAnsiTheme="majorHAnsi" w:cstheme="majorBidi"/>
          <w:szCs w:val="32"/>
          <w:lang w:val="de"/>
        </w:rPr>
        <w:t>an Bedeutung</w:t>
      </w:r>
      <w:r>
        <w:rPr>
          <w:rFonts w:asciiTheme="majorHAnsi" w:eastAsiaTheme="majorEastAsia" w:hAnsiTheme="majorHAnsi" w:cstheme="majorBidi"/>
          <w:szCs w:val="32"/>
          <w:lang w:val="de"/>
        </w:rPr>
        <w:t xml:space="preserve"> und erweitern kontinuierlich ihre </w:t>
      </w:r>
      <w:r w:rsidR="00D60DD9">
        <w:rPr>
          <w:rFonts w:asciiTheme="majorHAnsi" w:eastAsiaTheme="majorEastAsia" w:hAnsiTheme="majorHAnsi" w:cstheme="majorBidi"/>
          <w:szCs w:val="32"/>
          <w:lang w:val="de"/>
        </w:rPr>
        <w:t>Einsatzbereiche</w:t>
      </w:r>
      <w:r>
        <w:rPr>
          <w:rFonts w:asciiTheme="majorHAnsi" w:eastAsiaTheme="majorEastAsia" w:hAnsiTheme="majorHAnsi" w:cstheme="majorBidi"/>
          <w:szCs w:val="32"/>
          <w:lang w:val="de"/>
        </w:rPr>
        <w:t>. Dabei geht d</w:t>
      </w:r>
      <w:r w:rsidR="0016432C">
        <w:rPr>
          <w:rFonts w:asciiTheme="majorHAnsi" w:eastAsiaTheme="majorEastAsia" w:hAnsiTheme="majorHAnsi" w:cstheme="majorBidi"/>
          <w:szCs w:val="32"/>
          <w:lang w:val="de"/>
        </w:rPr>
        <w:t xml:space="preserve">er Trend zu immer kleineren Komponenten. In der Folge </w:t>
      </w:r>
      <w:r>
        <w:rPr>
          <w:rFonts w:asciiTheme="majorHAnsi" w:eastAsiaTheme="majorEastAsia" w:hAnsiTheme="majorHAnsi" w:cstheme="majorBidi"/>
          <w:szCs w:val="32"/>
          <w:lang w:val="de"/>
        </w:rPr>
        <w:t>ist immer weniger Platz</w:t>
      </w:r>
      <w:r w:rsidR="0016432C">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vorhanden, um</w:t>
      </w:r>
      <w:r w:rsidR="0016432C">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etwa den</w:t>
      </w:r>
      <w:r w:rsidR="0016432C">
        <w:rPr>
          <w:rFonts w:asciiTheme="majorHAnsi" w:eastAsiaTheme="majorEastAsia" w:hAnsiTheme="majorHAnsi" w:cstheme="majorBidi"/>
          <w:szCs w:val="32"/>
          <w:lang w:val="de"/>
        </w:rPr>
        <w:t xml:space="preserve"> Durchfluss der Druckluft</w:t>
      </w:r>
      <w:r w:rsidRPr="0019256C">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präzise</w:t>
      </w:r>
      <w:r w:rsidR="0016432C">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zu regeln</w:t>
      </w:r>
      <w:r w:rsidR="0016432C">
        <w:rPr>
          <w:rFonts w:asciiTheme="majorHAnsi" w:eastAsiaTheme="majorEastAsia" w:hAnsiTheme="majorHAnsi" w:cstheme="majorBidi"/>
          <w:szCs w:val="32"/>
          <w:lang w:val="de"/>
        </w:rPr>
        <w:t>.</w:t>
      </w:r>
      <w:r w:rsidR="008412AF">
        <w:rPr>
          <w:rFonts w:asciiTheme="majorHAnsi" w:eastAsiaTheme="majorEastAsia" w:hAnsiTheme="majorHAnsi" w:cstheme="majorBidi"/>
          <w:szCs w:val="32"/>
          <w:lang w:val="de"/>
        </w:rPr>
        <w:t xml:space="preserve"> </w:t>
      </w:r>
      <w:r w:rsidR="008E3CB2">
        <w:rPr>
          <w:rFonts w:asciiTheme="majorHAnsi" w:eastAsiaTheme="majorEastAsia" w:hAnsiTheme="majorHAnsi" w:cstheme="majorBidi"/>
          <w:szCs w:val="32"/>
          <w:lang w:val="de"/>
        </w:rPr>
        <w:t>Mit de</w:t>
      </w:r>
      <w:r w:rsidR="0016432C">
        <w:rPr>
          <w:rFonts w:asciiTheme="majorHAnsi" w:eastAsiaTheme="majorEastAsia" w:hAnsiTheme="majorHAnsi" w:cstheme="majorBidi"/>
          <w:szCs w:val="32"/>
          <w:lang w:val="de"/>
        </w:rPr>
        <w:t>r</w:t>
      </w:r>
      <w:r w:rsidR="008E3CB2">
        <w:rPr>
          <w:rFonts w:asciiTheme="majorHAnsi" w:eastAsiaTheme="majorEastAsia" w:hAnsiTheme="majorHAnsi" w:cstheme="majorBidi"/>
          <w:szCs w:val="32"/>
          <w:lang w:val="de"/>
        </w:rPr>
        <w:t xml:space="preserve"> neuen </w:t>
      </w:r>
      <w:r w:rsidR="0016432C">
        <w:rPr>
          <w:rFonts w:asciiTheme="majorHAnsi" w:eastAsiaTheme="majorEastAsia" w:hAnsiTheme="majorHAnsi" w:cstheme="majorBidi"/>
          <w:szCs w:val="32"/>
          <w:lang w:val="de"/>
        </w:rPr>
        <w:t>Serie</w:t>
      </w:r>
      <w:r w:rsidR="008E3CB2">
        <w:rPr>
          <w:rFonts w:asciiTheme="majorHAnsi" w:eastAsiaTheme="majorEastAsia" w:hAnsiTheme="majorHAnsi" w:cstheme="majorBidi"/>
          <w:szCs w:val="32"/>
          <w:lang w:val="de"/>
        </w:rPr>
        <w:t xml:space="preserve"> JAS stellt </w:t>
      </w:r>
      <w:r w:rsidR="008412AF">
        <w:rPr>
          <w:rFonts w:asciiTheme="majorHAnsi" w:eastAsiaTheme="majorEastAsia" w:hAnsiTheme="majorHAnsi" w:cstheme="majorBidi"/>
          <w:szCs w:val="32"/>
          <w:lang w:val="de"/>
        </w:rPr>
        <w:t xml:space="preserve">SMC </w:t>
      </w:r>
      <w:r w:rsidR="008E3CB2">
        <w:rPr>
          <w:rFonts w:asciiTheme="majorHAnsi" w:eastAsiaTheme="majorEastAsia" w:hAnsiTheme="majorHAnsi" w:cstheme="majorBidi"/>
          <w:szCs w:val="32"/>
          <w:lang w:val="de"/>
        </w:rPr>
        <w:t>nun</w:t>
      </w:r>
      <w:r w:rsidR="0016432C">
        <w:rPr>
          <w:rFonts w:asciiTheme="majorHAnsi" w:eastAsiaTheme="majorEastAsia" w:hAnsiTheme="majorHAnsi" w:cstheme="majorBidi"/>
          <w:szCs w:val="32"/>
          <w:lang w:val="de"/>
        </w:rPr>
        <w:t xml:space="preserve"> ein</w:t>
      </w:r>
      <w:r w:rsidR="008E3CB2">
        <w:rPr>
          <w:rFonts w:asciiTheme="majorHAnsi" w:eastAsiaTheme="majorEastAsia" w:hAnsiTheme="majorHAnsi" w:cstheme="majorBidi"/>
          <w:szCs w:val="32"/>
          <w:lang w:val="de"/>
        </w:rPr>
        <w:t xml:space="preserve"> </w:t>
      </w:r>
      <w:r w:rsidR="0016432C">
        <w:rPr>
          <w:rFonts w:asciiTheme="majorHAnsi" w:eastAsiaTheme="majorEastAsia" w:hAnsiTheme="majorHAnsi" w:cstheme="majorBidi"/>
          <w:szCs w:val="32"/>
          <w:lang w:val="de"/>
        </w:rPr>
        <w:t xml:space="preserve">Drosselrückschlagventil </w:t>
      </w:r>
      <w:r w:rsidR="008E3CB2">
        <w:rPr>
          <w:rFonts w:asciiTheme="majorHAnsi" w:eastAsiaTheme="majorEastAsia" w:hAnsiTheme="majorHAnsi" w:cstheme="majorBidi"/>
          <w:szCs w:val="32"/>
          <w:lang w:val="de"/>
        </w:rPr>
        <w:t>vor,</w:t>
      </w:r>
      <w:r w:rsidR="0016432C">
        <w:rPr>
          <w:rFonts w:asciiTheme="majorHAnsi" w:eastAsiaTheme="majorEastAsia" w:hAnsiTheme="majorHAnsi" w:cstheme="majorBidi"/>
          <w:szCs w:val="32"/>
          <w:lang w:val="de"/>
        </w:rPr>
        <w:t xml:space="preserve"> das durch </w:t>
      </w:r>
      <w:r w:rsidR="001A4251">
        <w:rPr>
          <w:rFonts w:asciiTheme="majorHAnsi" w:eastAsiaTheme="majorEastAsia" w:hAnsiTheme="majorHAnsi" w:cstheme="majorBidi"/>
          <w:szCs w:val="32"/>
          <w:lang w:val="de"/>
        </w:rPr>
        <w:t>seine</w:t>
      </w:r>
      <w:r w:rsidR="0016432C">
        <w:rPr>
          <w:rFonts w:asciiTheme="majorHAnsi" w:eastAsiaTheme="majorEastAsia" w:hAnsiTheme="majorHAnsi" w:cstheme="majorBidi"/>
          <w:szCs w:val="32"/>
          <w:lang w:val="de"/>
        </w:rPr>
        <w:t xml:space="preserve"> </w:t>
      </w:r>
      <w:r w:rsidR="00AA4B45">
        <w:rPr>
          <w:rFonts w:asciiTheme="majorHAnsi" w:eastAsiaTheme="majorEastAsia" w:hAnsiTheme="majorHAnsi" w:cstheme="majorBidi"/>
          <w:szCs w:val="32"/>
          <w:lang w:val="de"/>
        </w:rPr>
        <w:t>flache</w:t>
      </w:r>
      <w:r w:rsidR="0016432C">
        <w:rPr>
          <w:rFonts w:asciiTheme="majorHAnsi" w:eastAsiaTheme="majorEastAsia" w:hAnsiTheme="majorHAnsi" w:cstheme="majorBidi"/>
          <w:szCs w:val="32"/>
          <w:lang w:val="de"/>
        </w:rPr>
        <w:t xml:space="preserve"> Bauwei</w:t>
      </w:r>
      <w:r>
        <w:rPr>
          <w:rFonts w:asciiTheme="majorHAnsi" w:eastAsiaTheme="majorEastAsia" w:hAnsiTheme="majorHAnsi" w:cstheme="majorBidi"/>
          <w:szCs w:val="32"/>
          <w:lang w:val="de"/>
        </w:rPr>
        <w:t xml:space="preserve">se </w:t>
      </w:r>
      <w:r w:rsidR="00CD3FD7">
        <w:rPr>
          <w:rFonts w:asciiTheme="majorHAnsi" w:eastAsiaTheme="majorEastAsia" w:hAnsiTheme="majorHAnsi" w:cstheme="majorBidi"/>
          <w:szCs w:val="32"/>
          <w:lang w:val="de"/>
        </w:rPr>
        <w:t xml:space="preserve">selbst </w:t>
      </w:r>
      <w:r w:rsidR="00E5029C">
        <w:rPr>
          <w:rFonts w:asciiTheme="majorHAnsi" w:eastAsiaTheme="majorEastAsia" w:hAnsiTheme="majorHAnsi" w:cstheme="majorBidi"/>
          <w:szCs w:val="32"/>
          <w:lang w:val="de"/>
        </w:rPr>
        <w:t>in</w:t>
      </w:r>
      <w:r>
        <w:rPr>
          <w:rFonts w:asciiTheme="majorHAnsi" w:eastAsiaTheme="majorEastAsia" w:hAnsiTheme="majorHAnsi" w:cstheme="majorBidi"/>
          <w:szCs w:val="32"/>
          <w:lang w:val="de"/>
        </w:rPr>
        <w:t xml:space="preserve"> engste R</w:t>
      </w:r>
      <w:r w:rsidR="00E5029C">
        <w:rPr>
          <w:rFonts w:asciiTheme="majorHAnsi" w:eastAsiaTheme="majorEastAsia" w:hAnsiTheme="majorHAnsi" w:cstheme="majorBidi"/>
          <w:szCs w:val="32"/>
          <w:lang w:val="de"/>
        </w:rPr>
        <w:t>ä</w:t>
      </w:r>
      <w:r>
        <w:rPr>
          <w:rFonts w:asciiTheme="majorHAnsi" w:eastAsiaTheme="majorEastAsia" w:hAnsiTheme="majorHAnsi" w:cstheme="majorBidi"/>
          <w:szCs w:val="32"/>
          <w:lang w:val="de"/>
        </w:rPr>
        <w:t>um</w:t>
      </w:r>
      <w:r w:rsidR="00E5029C">
        <w:rPr>
          <w:rFonts w:asciiTheme="majorHAnsi" w:eastAsiaTheme="majorEastAsia" w:hAnsiTheme="majorHAnsi" w:cstheme="majorBidi"/>
          <w:szCs w:val="32"/>
          <w:lang w:val="de"/>
        </w:rPr>
        <w:t>e</w:t>
      </w:r>
      <w:r>
        <w:rPr>
          <w:rFonts w:asciiTheme="majorHAnsi" w:eastAsiaTheme="majorEastAsia" w:hAnsiTheme="majorHAnsi" w:cstheme="majorBidi"/>
          <w:szCs w:val="32"/>
          <w:lang w:val="de"/>
        </w:rPr>
        <w:t xml:space="preserve"> </w:t>
      </w:r>
      <w:r w:rsidR="007157FE">
        <w:rPr>
          <w:rFonts w:asciiTheme="majorHAnsi" w:eastAsiaTheme="majorEastAsia" w:hAnsiTheme="majorHAnsi" w:cstheme="majorBidi"/>
          <w:szCs w:val="32"/>
          <w:lang w:val="de"/>
        </w:rPr>
        <w:t>passt</w:t>
      </w:r>
      <w:r w:rsidR="001E6BDE">
        <w:rPr>
          <w:rFonts w:asciiTheme="majorHAnsi" w:eastAsiaTheme="majorEastAsia" w:hAnsiTheme="majorHAnsi" w:cstheme="majorBidi"/>
          <w:szCs w:val="32"/>
          <w:lang w:val="de"/>
        </w:rPr>
        <w:t>.</w:t>
      </w:r>
      <w:r w:rsidR="008E3CB2">
        <w:rPr>
          <w:rFonts w:asciiTheme="majorHAnsi" w:eastAsiaTheme="majorEastAsia" w:hAnsiTheme="majorHAnsi" w:cstheme="majorBidi"/>
          <w:szCs w:val="32"/>
          <w:lang w:val="de"/>
        </w:rPr>
        <w:t xml:space="preserve"> </w:t>
      </w:r>
      <w:r w:rsidR="001E6BDE">
        <w:rPr>
          <w:rFonts w:asciiTheme="majorHAnsi" w:eastAsiaTheme="majorEastAsia" w:hAnsiTheme="majorHAnsi" w:cstheme="majorBidi"/>
          <w:szCs w:val="32"/>
          <w:lang w:val="de"/>
        </w:rPr>
        <w:t>Dadurch setzt es</w:t>
      </w:r>
      <w:r w:rsidR="001A4251">
        <w:rPr>
          <w:rFonts w:asciiTheme="majorHAnsi" w:eastAsiaTheme="majorEastAsia" w:hAnsiTheme="majorHAnsi" w:cstheme="majorBidi"/>
          <w:szCs w:val="32"/>
          <w:lang w:val="de"/>
        </w:rPr>
        <w:t xml:space="preserve"> bei </w:t>
      </w:r>
      <w:r w:rsidR="00C973B1">
        <w:rPr>
          <w:rFonts w:asciiTheme="majorHAnsi" w:eastAsiaTheme="majorEastAsia" w:hAnsiTheme="majorHAnsi" w:cstheme="majorBidi"/>
          <w:szCs w:val="32"/>
          <w:lang w:val="de"/>
        </w:rPr>
        <w:t xml:space="preserve">der Konstruktion und im Betrieb </w:t>
      </w:r>
      <w:r w:rsidR="008E3CB2">
        <w:rPr>
          <w:rFonts w:asciiTheme="majorHAnsi" w:eastAsiaTheme="majorEastAsia" w:hAnsiTheme="majorHAnsi" w:cstheme="majorBidi"/>
          <w:szCs w:val="32"/>
          <w:lang w:val="de"/>
        </w:rPr>
        <w:t>neue Maßstäbe</w:t>
      </w:r>
      <w:r w:rsidR="001E6BDE">
        <w:rPr>
          <w:rFonts w:asciiTheme="majorHAnsi" w:eastAsiaTheme="majorEastAsia" w:hAnsiTheme="majorHAnsi" w:cstheme="majorBidi"/>
          <w:szCs w:val="32"/>
          <w:lang w:val="de"/>
        </w:rPr>
        <w:t>.</w:t>
      </w:r>
    </w:p>
    <w:p w14:paraId="496B6049" w14:textId="51330ABC" w:rsidR="00AA4B45" w:rsidRDefault="004C6B3E" w:rsidP="001E0B84">
      <w:pPr>
        <w:spacing w:line="360" w:lineRule="atLeast"/>
        <w:rPr>
          <w:rFonts w:asciiTheme="majorHAnsi" w:eastAsiaTheme="majorEastAsia" w:hAnsiTheme="majorHAnsi" w:cstheme="majorBidi"/>
          <w:szCs w:val="32"/>
          <w:lang w:val="de"/>
        </w:rPr>
      </w:pPr>
      <w:r>
        <w:rPr>
          <w:rFonts w:asciiTheme="majorHAnsi" w:eastAsiaTheme="majorEastAsia" w:hAnsiTheme="majorHAnsi" w:cstheme="majorBidi"/>
          <w:szCs w:val="32"/>
          <w:lang w:val="de"/>
        </w:rPr>
        <w:t xml:space="preserve">Mit gerade einmal 12,7 mm </w:t>
      </w:r>
      <w:r w:rsidR="001E6BDE">
        <w:rPr>
          <w:rFonts w:asciiTheme="majorHAnsi" w:eastAsiaTheme="majorEastAsia" w:hAnsiTheme="majorHAnsi" w:cstheme="majorBidi"/>
          <w:szCs w:val="32"/>
          <w:lang w:val="de"/>
        </w:rPr>
        <w:t>wurde</w:t>
      </w:r>
      <w:r w:rsidR="00620039">
        <w:rPr>
          <w:rFonts w:asciiTheme="majorHAnsi" w:eastAsiaTheme="majorEastAsia" w:hAnsiTheme="majorHAnsi" w:cstheme="majorBidi"/>
          <w:szCs w:val="32"/>
          <w:lang w:val="de"/>
        </w:rPr>
        <w:t xml:space="preserve"> die</w:t>
      </w:r>
      <w:r w:rsidR="001E6BDE">
        <w:rPr>
          <w:rFonts w:asciiTheme="majorHAnsi" w:eastAsiaTheme="majorEastAsia" w:hAnsiTheme="majorHAnsi" w:cstheme="majorBidi"/>
          <w:szCs w:val="32"/>
          <w:lang w:val="de"/>
        </w:rPr>
        <w:t xml:space="preserve"> Bauhöhe </w:t>
      </w:r>
      <w:r w:rsidR="00620039">
        <w:rPr>
          <w:rFonts w:asciiTheme="majorHAnsi" w:eastAsiaTheme="majorEastAsia" w:hAnsiTheme="majorHAnsi" w:cstheme="majorBidi"/>
          <w:szCs w:val="32"/>
          <w:lang w:val="de"/>
        </w:rPr>
        <w:t>im</w:t>
      </w:r>
      <w:r>
        <w:rPr>
          <w:rFonts w:asciiTheme="majorHAnsi" w:eastAsiaTheme="majorEastAsia" w:hAnsiTheme="majorHAnsi" w:cstheme="majorBidi"/>
          <w:szCs w:val="32"/>
          <w:lang w:val="de"/>
        </w:rPr>
        <w:t xml:space="preserve"> Vergleich zu herkömmlichen Drosselrückschlagventilen um fast die </w:t>
      </w:r>
      <w:r w:rsidRPr="00D3418D">
        <w:rPr>
          <w:rFonts w:asciiTheme="majorHAnsi" w:eastAsiaTheme="majorEastAsia" w:hAnsiTheme="majorHAnsi" w:cstheme="majorBidi"/>
          <w:szCs w:val="32"/>
          <w:lang w:val="de"/>
        </w:rPr>
        <w:t xml:space="preserve">Hälfte </w:t>
      </w:r>
      <w:r>
        <w:rPr>
          <w:rFonts w:asciiTheme="majorHAnsi" w:eastAsiaTheme="majorEastAsia" w:hAnsiTheme="majorHAnsi" w:cstheme="majorBidi"/>
          <w:szCs w:val="32"/>
          <w:lang w:val="de"/>
        </w:rPr>
        <w:t>reduziert</w:t>
      </w:r>
      <w:r w:rsidR="00F128E8">
        <w:rPr>
          <w:rFonts w:asciiTheme="majorHAnsi" w:eastAsiaTheme="majorEastAsia" w:hAnsiTheme="majorHAnsi" w:cstheme="majorBidi"/>
          <w:szCs w:val="32"/>
          <w:lang w:val="de"/>
        </w:rPr>
        <w:t xml:space="preserve">. Damit können </w:t>
      </w:r>
      <w:r w:rsidR="00AA4B45">
        <w:rPr>
          <w:rFonts w:asciiTheme="majorHAnsi" w:eastAsiaTheme="majorEastAsia" w:hAnsiTheme="majorHAnsi" w:cstheme="majorBidi"/>
          <w:szCs w:val="32"/>
          <w:lang w:val="de"/>
        </w:rPr>
        <w:t xml:space="preserve">pneumatische Antriebe nun auch mit der Seite der Druckluftanschlüsse sehr nah aneinander montiert werden, </w:t>
      </w:r>
      <w:r w:rsidR="006D6BF5" w:rsidRPr="00AA4B45">
        <w:rPr>
          <w:rFonts w:asciiTheme="majorHAnsi" w:eastAsiaTheme="majorEastAsia" w:hAnsiTheme="majorHAnsi" w:cstheme="majorBidi"/>
          <w:szCs w:val="32"/>
          <w:lang w:val="de"/>
        </w:rPr>
        <w:t>wodurch Platz eingespart</w:t>
      </w:r>
      <w:r w:rsidR="00250855">
        <w:rPr>
          <w:rFonts w:asciiTheme="majorHAnsi" w:eastAsiaTheme="majorEastAsia" w:hAnsiTheme="majorHAnsi" w:cstheme="majorBidi"/>
          <w:szCs w:val="32"/>
          <w:lang w:val="de"/>
        </w:rPr>
        <w:t xml:space="preserve"> wird</w:t>
      </w:r>
      <w:r w:rsidR="006D6BF5" w:rsidRPr="00AA4B45">
        <w:rPr>
          <w:rFonts w:asciiTheme="majorHAnsi" w:eastAsiaTheme="majorEastAsia" w:hAnsiTheme="majorHAnsi" w:cstheme="majorBidi"/>
          <w:szCs w:val="32"/>
          <w:lang w:val="de"/>
        </w:rPr>
        <w:t xml:space="preserve"> und </w:t>
      </w:r>
      <w:r w:rsidR="00FB3EDD" w:rsidRPr="00AA4B45">
        <w:rPr>
          <w:rFonts w:asciiTheme="majorHAnsi" w:eastAsiaTheme="majorEastAsia" w:hAnsiTheme="majorHAnsi" w:cstheme="majorBidi"/>
          <w:szCs w:val="32"/>
          <w:lang w:val="de"/>
        </w:rPr>
        <w:t xml:space="preserve">mehr Raum </w:t>
      </w:r>
      <w:r w:rsidR="00463EC0" w:rsidRPr="00AA4B45">
        <w:rPr>
          <w:rFonts w:asciiTheme="majorHAnsi" w:eastAsiaTheme="majorEastAsia" w:hAnsiTheme="majorHAnsi" w:cstheme="majorBidi"/>
          <w:szCs w:val="32"/>
          <w:lang w:val="de"/>
        </w:rPr>
        <w:t xml:space="preserve">etwa für </w:t>
      </w:r>
      <w:r w:rsidR="00A3541A" w:rsidRPr="00AA4B45">
        <w:rPr>
          <w:rFonts w:asciiTheme="majorHAnsi" w:eastAsiaTheme="majorEastAsia" w:hAnsiTheme="majorHAnsi" w:cstheme="majorBidi"/>
          <w:szCs w:val="32"/>
          <w:lang w:val="de"/>
        </w:rPr>
        <w:t xml:space="preserve">einen zusätzlichen Zylinder </w:t>
      </w:r>
      <w:r w:rsidR="00FB3EDD" w:rsidRPr="00AA4B45">
        <w:rPr>
          <w:rFonts w:asciiTheme="majorHAnsi" w:eastAsiaTheme="majorEastAsia" w:hAnsiTheme="majorHAnsi" w:cstheme="majorBidi"/>
          <w:szCs w:val="32"/>
          <w:lang w:val="de"/>
        </w:rPr>
        <w:t>entsteht</w:t>
      </w:r>
      <w:r w:rsidR="00F117A4" w:rsidRPr="00AA4B45">
        <w:rPr>
          <w:rFonts w:asciiTheme="majorHAnsi" w:eastAsiaTheme="majorEastAsia" w:hAnsiTheme="majorHAnsi" w:cstheme="majorBidi"/>
          <w:szCs w:val="32"/>
          <w:lang w:val="de"/>
        </w:rPr>
        <w:t>.</w:t>
      </w:r>
      <w:r>
        <w:rPr>
          <w:rFonts w:asciiTheme="majorHAnsi" w:eastAsiaTheme="majorEastAsia" w:hAnsiTheme="majorHAnsi" w:cstheme="majorBidi"/>
          <w:szCs w:val="32"/>
          <w:lang w:val="de"/>
        </w:rPr>
        <w:t xml:space="preserve"> </w:t>
      </w:r>
    </w:p>
    <w:p w14:paraId="7C0AD2DE" w14:textId="3E0968F1" w:rsidR="00CA6D11" w:rsidRPr="00C973B1" w:rsidRDefault="001E6BDE" w:rsidP="001E0B84">
      <w:pPr>
        <w:spacing w:line="360" w:lineRule="atLeast"/>
        <w:rPr>
          <w:rFonts w:asciiTheme="majorHAnsi" w:eastAsiaTheme="majorEastAsia" w:hAnsiTheme="majorHAnsi" w:cstheme="majorBidi"/>
          <w:szCs w:val="32"/>
          <w:lang w:val="de"/>
        </w:rPr>
      </w:pPr>
      <w:r>
        <w:rPr>
          <w:rFonts w:asciiTheme="majorHAnsi" w:eastAsiaTheme="majorEastAsia" w:hAnsiTheme="majorHAnsi" w:cstheme="majorBidi"/>
          <w:szCs w:val="32"/>
          <w:lang w:val="de"/>
        </w:rPr>
        <w:t>D</w:t>
      </w:r>
      <w:r w:rsidR="002C593C">
        <w:rPr>
          <w:rFonts w:asciiTheme="majorHAnsi" w:eastAsiaTheme="majorEastAsia" w:hAnsiTheme="majorHAnsi" w:cstheme="majorBidi"/>
          <w:szCs w:val="32"/>
          <w:lang w:val="de"/>
        </w:rPr>
        <w:t>ie Installation</w:t>
      </w:r>
      <w:r w:rsidR="00443BE6">
        <w:rPr>
          <w:rFonts w:asciiTheme="majorHAnsi" w:eastAsiaTheme="majorEastAsia" w:hAnsiTheme="majorHAnsi" w:cstheme="majorBidi"/>
          <w:szCs w:val="32"/>
          <w:lang w:val="de"/>
        </w:rPr>
        <w:t xml:space="preserve"> der Ventile</w:t>
      </w:r>
      <w:r w:rsidR="00E939D0">
        <w:rPr>
          <w:rFonts w:asciiTheme="majorHAnsi" w:eastAsiaTheme="majorEastAsia" w:hAnsiTheme="majorHAnsi" w:cstheme="majorBidi"/>
          <w:szCs w:val="32"/>
          <w:lang w:val="de"/>
        </w:rPr>
        <w:t xml:space="preserve">, die </w:t>
      </w:r>
      <w:r w:rsidR="004213BB">
        <w:rPr>
          <w:rFonts w:asciiTheme="majorHAnsi" w:eastAsiaTheme="majorEastAsia" w:hAnsiTheme="majorHAnsi" w:cstheme="majorBidi"/>
          <w:szCs w:val="32"/>
          <w:lang w:val="de"/>
        </w:rPr>
        <w:t>i</w:t>
      </w:r>
      <w:r w:rsidR="00E939D0">
        <w:rPr>
          <w:rFonts w:asciiTheme="majorHAnsi" w:eastAsiaTheme="majorEastAsia" w:hAnsiTheme="majorHAnsi" w:cstheme="majorBidi"/>
          <w:szCs w:val="32"/>
          <w:lang w:val="de"/>
        </w:rPr>
        <w:t xml:space="preserve">n rechter oder linker Winkelausführung </w:t>
      </w:r>
      <w:r w:rsidR="004213BB">
        <w:rPr>
          <w:rFonts w:asciiTheme="majorHAnsi" w:eastAsiaTheme="majorEastAsia" w:hAnsiTheme="majorHAnsi" w:cstheme="majorBidi"/>
          <w:szCs w:val="32"/>
          <w:lang w:val="de"/>
        </w:rPr>
        <w:t>erhältlich sind</w:t>
      </w:r>
      <w:r w:rsidR="00E939D0">
        <w:rPr>
          <w:rFonts w:asciiTheme="majorHAnsi" w:eastAsiaTheme="majorEastAsia" w:hAnsiTheme="majorHAnsi" w:cstheme="majorBidi"/>
          <w:szCs w:val="32"/>
          <w:lang w:val="de"/>
        </w:rPr>
        <w:t>,</w:t>
      </w:r>
      <w:r w:rsidR="008E1DE2">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erfolgt</w:t>
      </w:r>
      <w:r w:rsidR="009B0F91">
        <w:rPr>
          <w:rFonts w:asciiTheme="majorHAnsi" w:eastAsiaTheme="majorEastAsia" w:hAnsiTheme="majorHAnsi" w:cstheme="majorBidi"/>
          <w:szCs w:val="32"/>
          <w:lang w:val="de"/>
        </w:rPr>
        <w:t xml:space="preserve"> mittels Innensechskantschlüssel</w:t>
      </w:r>
      <w:r>
        <w:rPr>
          <w:rFonts w:asciiTheme="majorHAnsi" w:eastAsiaTheme="majorEastAsia" w:hAnsiTheme="majorHAnsi" w:cstheme="majorBidi"/>
          <w:szCs w:val="32"/>
          <w:lang w:val="de"/>
        </w:rPr>
        <w:t>. Damit sind sie</w:t>
      </w:r>
      <w:r w:rsidR="009B0F91">
        <w:rPr>
          <w:rFonts w:asciiTheme="majorHAnsi" w:eastAsiaTheme="majorEastAsia" w:hAnsiTheme="majorHAnsi" w:cstheme="majorBidi"/>
          <w:szCs w:val="32"/>
          <w:lang w:val="de"/>
        </w:rPr>
        <w:t xml:space="preserve"> </w:t>
      </w:r>
      <w:r w:rsidR="008E1DE2">
        <w:rPr>
          <w:rFonts w:asciiTheme="majorHAnsi" w:eastAsiaTheme="majorEastAsia" w:hAnsiTheme="majorHAnsi" w:cstheme="majorBidi"/>
          <w:szCs w:val="32"/>
          <w:lang w:val="de"/>
        </w:rPr>
        <w:t>selbst an schwer erreichbaren Stellen</w:t>
      </w:r>
      <w:r w:rsidR="002C593C">
        <w:rPr>
          <w:rFonts w:asciiTheme="majorHAnsi" w:eastAsiaTheme="majorEastAsia" w:hAnsiTheme="majorHAnsi" w:cstheme="majorBidi"/>
          <w:szCs w:val="32"/>
          <w:lang w:val="de"/>
        </w:rPr>
        <w:t xml:space="preserve"> </w:t>
      </w:r>
      <w:r w:rsidR="00E939D0">
        <w:rPr>
          <w:rFonts w:asciiTheme="majorHAnsi" w:eastAsiaTheme="majorEastAsia" w:hAnsiTheme="majorHAnsi" w:cstheme="majorBidi"/>
          <w:szCs w:val="32"/>
          <w:lang w:val="de"/>
        </w:rPr>
        <w:t xml:space="preserve">sehr leicht </w:t>
      </w:r>
      <w:r>
        <w:rPr>
          <w:rFonts w:asciiTheme="majorHAnsi" w:eastAsiaTheme="majorEastAsia" w:hAnsiTheme="majorHAnsi" w:cstheme="majorBidi"/>
          <w:szCs w:val="32"/>
          <w:lang w:val="de"/>
        </w:rPr>
        <w:t xml:space="preserve">einzubauen, was auch die </w:t>
      </w:r>
      <w:r w:rsidR="00CD07FC">
        <w:rPr>
          <w:rFonts w:asciiTheme="majorHAnsi" w:eastAsiaTheme="majorEastAsia" w:hAnsiTheme="majorHAnsi" w:cstheme="majorBidi"/>
          <w:szCs w:val="32"/>
          <w:lang w:val="de"/>
        </w:rPr>
        <w:t xml:space="preserve">Montagezeit </w:t>
      </w:r>
      <w:r>
        <w:rPr>
          <w:rFonts w:asciiTheme="majorHAnsi" w:eastAsiaTheme="majorEastAsia" w:hAnsiTheme="majorHAnsi" w:cstheme="majorBidi"/>
          <w:szCs w:val="32"/>
          <w:lang w:val="de"/>
        </w:rPr>
        <w:t>und somit die Kosten reduziert.</w:t>
      </w:r>
      <w:r w:rsidR="008E1DE2">
        <w:rPr>
          <w:rFonts w:asciiTheme="majorHAnsi" w:eastAsiaTheme="majorEastAsia" w:hAnsiTheme="majorHAnsi" w:cstheme="majorBidi"/>
          <w:szCs w:val="32"/>
          <w:lang w:val="de"/>
        </w:rPr>
        <w:t xml:space="preserve"> </w:t>
      </w:r>
      <w:r w:rsidR="00C973B1">
        <w:rPr>
          <w:rFonts w:asciiTheme="majorHAnsi" w:eastAsiaTheme="majorEastAsia" w:hAnsiTheme="majorHAnsi" w:cstheme="majorBidi"/>
          <w:szCs w:val="32"/>
          <w:lang w:val="de"/>
        </w:rPr>
        <w:t xml:space="preserve">Auch die Schlauchmontage ist wegen der integrierten Steckverbindungen für Schläuche mit Ø 3,2 bis 6 mm schnell und kostengünstig erledigt. </w:t>
      </w:r>
    </w:p>
    <w:p w14:paraId="4DA7C883" w14:textId="74814A71" w:rsidR="004C6B3E" w:rsidRPr="00D86933" w:rsidRDefault="00CA6D11" w:rsidP="001E0B84">
      <w:pPr>
        <w:spacing w:line="360" w:lineRule="atLeast"/>
        <w:rPr>
          <w:rFonts w:asciiTheme="majorHAnsi" w:eastAsiaTheme="majorEastAsia" w:hAnsiTheme="majorHAnsi" w:cstheme="majorBidi"/>
          <w:szCs w:val="32"/>
          <w:lang w:val="de"/>
        </w:rPr>
      </w:pPr>
      <w:r w:rsidRPr="00CA6D11">
        <w:rPr>
          <w:rFonts w:asciiTheme="majorHAnsi" w:eastAsiaTheme="majorEastAsia" w:hAnsiTheme="majorHAnsi" w:cstheme="majorBidi"/>
          <w:b/>
          <w:bCs/>
          <w:szCs w:val="32"/>
          <w:lang w:val="de"/>
        </w:rPr>
        <w:t>Präzise einstellen und die Übersicht behalten</w:t>
      </w:r>
      <w:r>
        <w:rPr>
          <w:rFonts w:asciiTheme="majorHAnsi" w:eastAsiaTheme="majorEastAsia" w:hAnsiTheme="majorHAnsi" w:cstheme="majorBidi"/>
          <w:b/>
          <w:bCs/>
          <w:szCs w:val="32"/>
          <w:lang w:val="de"/>
        </w:rPr>
        <w:br/>
      </w:r>
      <w:r w:rsidR="002C593C">
        <w:rPr>
          <w:rFonts w:asciiTheme="majorHAnsi" w:eastAsiaTheme="majorEastAsia" w:hAnsiTheme="majorHAnsi" w:cstheme="majorBidi"/>
          <w:szCs w:val="32"/>
          <w:lang w:val="de"/>
        </w:rPr>
        <w:t>Im</w:t>
      </w:r>
      <w:r w:rsidRPr="003D43F0">
        <w:rPr>
          <w:rFonts w:asciiTheme="majorHAnsi" w:eastAsiaTheme="majorEastAsia" w:hAnsiTheme="majorHAnsi" w:cstheme="majorBidi"/>
          <w:szCs w:val="32"/>
          <w:lang w:val="de"/>
        </w:rPr>
        <w:t xml:space="preserve"> Gegensatz zu </w:t>
      </w:r>
      <w:r w:rsidR="00C973B1">
        <w:rPr>
          <w:rFonts w:asciiTheme="majorHAnsi" w:eastAsiaTheme="majorEastAsia" w:hAnsiTheme="majorHAnsi" w:cstheme="majorBidi"/>
          <w:szCs w:val="32"/>
          <w:lang w:val="de"/>
        </w:rPr>
        <w:t xml:space="preserve">den herkömmlichen </w:t>
      </w:r>
      <w:r w:rsidRPr="003D43F0">
        <w:rPr>
          <w:rFonts w:asciiTheme="majorHAnsi" w:eastAsiaTheme="majorEastAsia" w:hAnsiTheme="majorHAnsi" w:cstheme="majorBidi"/>
          <w:szCs w:val="32"/>
          <w:lang w:val="de"/>
        </w:rPr>
        <w:t xml:space="preserve">Drosselrückschlagventilen </w:t>
      </w:r>
      <w:r w:rsidR="002C593C">
        <w:rPr>
          <w:rFonts w:asciiTheme="majorHAnsi" w:eastAsiaTheme="majorEastAsia" w:hAnsiTheme="majorHAnsi" w:cstheme="majorBidi"/>
          <w:szCs w:val="32"/>
          <w:lang w:val="de"/>
        </w:rPr>
        <w:t>kann das</w:t>
      </w:r>
      <w:r w:rsidRPr="003D43F0">
        <w:rPr>
          <w:rFonts w:asciiTheme="majorHAnsi" w:eastAsiaTheme="majorEastAsia" w:hAnsiTheme="majorHAnsi" w:cstheme="majorBidi"/>
          <w:szCs w:val="32"/>
          <w:lang w:val="de"/>
        </w:rPr>
        <w:t xml:space="preserve"> Durchflussvolumen </w:t>
      </w:r>
      <w:r w:rsidR="003D43F0" w:rsidRPr="003D43F0">
        <w:rPr>
          <w:rFonts w:asciiTheme="majorHAnsi" w:eastAsiaTheme="majorEastAsia" w:hAnsiTheme="majorHAnsi" w:cstheme="majorBidi"/>
          <w:szCs w:val="32"/>
          <w:lang w:val="de"/>
        </w:rPr>
        <w:t xml:space="preserve">bei der </w:t>
      </w:r>
      <w:r w:rsidR="003D43F0" w:rsidRPr="003D43F0">
        <w:rPr>
          <w:rFonts w:asciiTheme="majorHAnsi" w:eastAsiaTheme="majorEastAsia" w:hAnsiTheme="majorHAnsi" w:cstheme="majorBidi"/>
          <w:szCs w:val="32"/>
          <w:lang w:val="de"/>
        </w:rPr>
        <w:lastRenderedPageBreak/>
        <w:t xml:space="preserve">Serie JAS </w:t>
      </w:r>
      <w:r w:rsidRPr="003D43F0">
        <w:rPr>
          <w:rFonts w:asciiTheme="majorHAnsi" w:eastAsiaTheme="majorEastAsia" w:hAnsiTheme="majorHAnsi" w:cstheme="majorBidi"/>
          <w:szCs w:val="32"/>
          <w:lang w:val="de"/>
        </w:rPr>
        <w:t xml:space="preserve">entweder </w:t>
      </w:r>
      <w:r w:rsidR="002C593C">
        <w:rPr>
          <w:rFonts w:asciiTheme="majorHAnsi" w:eastAsiaTheme="majorEastAsia" w:hAnsiTheme="majorHAnsi" w:cstheme="majorBidi"/>
          <w:szCs w:val="32"/>
          <w:lang w:val="de"/>
        </w:rPr>
        <w:t xml:space="preserve">per Hand </w:t>
      </w:r>
      <w:r w:rsidRPr="003D43F0">
        <w:rPr>
          <w:rFonts w:asciiTheme="majorHAnsi" w:eastAsiaTheme="majorEastAsia" w:hAnsiTheme="majorHAnsi" w:cstheme="majorBidi"/>
          <w:szCs w:val="32"/>
          <w:lang w:val="de"/>
        </w:rPr>
        <w:t xml:space="preserve">oder </w:t>
      </w:r>
      <w:r w:rsidR="002B1728">
        <w:rPr>
          <w:rFonts w:asciiTheme="majorHAnsi" w:eastAsiaTheme="majorEastAsia" w:hAnsiTheme="majorHAnsi" w:cstheme="majorBidi"/>
          <w:szCs w:val="32"/>
          <w:lang w:val="de"/>
        </w:rPr>
        <w:t xml:space="preserve">– wenn nötig – </w:t>
      </w:r>
      <w:r w:rsidRPr="003D43F0">
        <w:rPr>
          <w:rFonts w:asciiTheme="majorHAnsi" w:eastAsiaTheme="majorEastAsia" w:hAnsiTheme="majorHAnsi" w:cstheme="majorBidi"/>
          <w:szCs w:val="32"/>
          <w:lang w:val="de"/>
        </w:rPr>
        <w:t xml:space="preserve">mithilfe eines </w:t>
      </w:r>
      <w:r w:rsidR="00815310">
        <w:rPr>
          <w:rFonts w:asciiTheme="majorHAnsi" w:eastAsiaTheme="majorEastAsia" w:hAnsiTheme="majorHAnsi" w:cstheme="majorBidi"/>
          <w:szCs w:val="32"/>
          <w:lang w:val="de"/>
        </w:rPr>
        <w:t>S</w:t>
      </w:r>
      <w:r w:rsidR="00815310" w:rsidRPr="003D43F0">
        <w:rPr>
          <w:rFonts w:asciiTheme="majorHAnsi" w:eastAsiaTheme="majorEastAsia" w:hAnsiTheme="majorHAnsi" w:cstheme="majorBidi"/>
          <w:szCs w:val="32"/>
          <w:lang w:val="de"/>
        </w:rPr>
        <w:t xml:space="preserve">chlitzschraubendrehers </w:t>
      </w:r>
      <w:r w:rsidR="00E75132">
        <w:rPr>
          <w:rFonts w:asciiTheme="majorHAnsi" w:eastAsiaTheme="majorEastAsia" w:hAnsiTheme="majorHAnsi" w:cstheme="majorBidi"/>
          <w:szCs w:val="32"/>
          <w:lang w:val="de"/>
        </w:rPr>
        <w:t xml:space="preserve">am Einstellknopf </w:t>
      </w:r>
      <w:r w:rsidR="009B0F91">
        <w:rPr>
          <w:rFonts w:asciiTheme="majorHAnsi" w:eastAsiaTheme="majorEastAsia" w:hAnsiTheme="majorHAnsi" w:cstheme="majorBidi"/>
          <w:szCs w:val="32"/>
          <w:lang w:val="de"/>
        </w:rPr>
        <w:t>reguliert</w:t>
      </w:r>
      <w:r w:rsidR="00E75132">
        <w:rPr>
          <w:rFonts w:asciiTheme="majorHAnsi" w:eastAsiaTheme="majorEastAsia" w:hAnsiTheme="majorHAnsi" w:cstheme="majorBidi"/>
          <w:szCs w:val="32"/>
          <w:lang w:val="de"/>
        </w:rPr>
        <w:t xml:space="preserve"> </w:t>
      </w:r>
      <w:r w:rsidR="002C593C">
        <w:rPr>
          <w:rFonts w:asciiTheme="majorHAnsi" w:eastAsiaTheme="majorEastAsia" w:hAnsiTheme="majorHAnsi" w:cstheme="majorBidi"/>
          <w:szCs w:val="32"/>
          <w:lang w:val="de"/>
        </w:rPr>
        <w:t>werden</w:t>
      </w:r>
      <w:r w:rsidRPr="003D43F0">
        <w:rPr>
          <w:rFonts w:asciiTheme="majorHAnsi" w:eastAsiaTheme="majorEastAsia" w:hAnsiTheme="majorHAnsi" w:cstheme="majorBidi"/>
          <w:szCs w:val="32"/>
          <w:lang w:val="de"/>
        </w:rPr>
        <w:t>.</w:t>
      </w:r>
      <w:r w:rsidR="002C593C">
        <w:rPr>
          <w:rFonts w:asciiTheme="majorHAnsi" w:eastAsiaTheme="majorEastAsia" w:hAnsiTheme="majorHAnsi" w:cstheme="majorBidi"/>
          <w:szCs w:val="32"/>
          <w:lang w:val="de"/>
        </w:rPr>
        <w:t xml:space="preserve"> </w:t>
      </w:r>
      <w:r w:rsidR="009A04FC">
        <w:rPr>
          <w:rFonts w:asciiTheme="majorHAnsi" w:eastAsiaTheme="majorEastAsia" w:hAnsiTheme="majorHAnsi" w:cstheme="majorBidi"/>
          <w:szCs w:val="32"/>
          <w:lang w:val="de"/>
        </w:rPr>
        <w:t xml:space="preserve">So </w:t>
      </w:r>
      <w:r w:rsidR="00DB01DE">
        <w:rPr>
          <w:rFonts w:asciiTheme="majorHAnsi" w:eastAsiaTheme="majorEastAsia" w:hAnsiTheme="majorHAnsi" w:cstheme="majorBidi"/>
          <w:szCs w:val="32"/>
          <w:lang w:val="de"/>
        </w:rPr>
        <w:t>ist</w:t>
      </w:r>
      <w:r w:rsidR="00EC3B3B">
        <w:rPr>
          <w:rFonts w:asciiTheme="majorHAnsi" w:eastAsiaTheme="majorEastAsia" w:hAnsiTheme="majorHAnsi" w:cstheme="majorBidi"/>
          <w:szCs w:val="32"/>
          <w:lang w:val="de"/>
        </w:rPr>
        <w:t xml:space="preserve"> der Anwender</w:t>
      </w:r>
      <w:r w:rsidR="009A04FC">
        <w:rPr>
          <w:rFonts w:asciiTheme="majorHAnsi" w:eastAsiaTheme="majorEastAsia" w:hAnsiTheme="majorHAnsi" w:cstheme="majorBidi"/>
          <w:szCs w:val="32"/>
          <w:lang w:val="de"/>
        </w:rPr>
        <w:t xml:space="preserve"> </w:t>
      </w:r>
      <w:r w:rsidR="00DB01DE">
        <w:rPr>
          <w:rFonts w:asciiTheme="majorHAnsi" w:eastAsiaTheme="majorEastAsia" w:hAnsiTheme="majorHAnsi" w:cstheme="majorBidi"/>
          <w:szCs w:val="32"/>
          <w:lang w:val="de"/>
        </w:rPr>
        <w:t xml:space="preserve">in der Lage, </w:t>
      </w:r>
      <w:r w:rsidR="00C973B1">
        <w:rPr>
          <w:rFonts w:asciiTheme="majorHAnsi" w:eastAsiaTheme="majorEastAsia" w:hAnsiTheme="majorHAnsi" w:cstheme="majorBidi"/>
          <w:szCs w:val="32"/>
          <w:lang w:val="de"/>
        </w:rPr>
        <w:t xml:space="preserve">den Durchfluss </w:t>
      </w:r>
      <w:r w:rsidR="009A04FC">
        <w:rPr>
          <w:rFonts w:asciiTheme="majorHAnsi" w:eastAsiaTheme="majorEastAsia" w:hAnsiTheme="majorHAnsi" w:cstheme="majorBidi"/>
          <w:szCs w:val="32"/>
          <w:lang w:val="de"/>
        </w:rPr>
        <w:t xml:space="preserve">auch </w:t>
      </w:r>
      <w:r w:rsidR="002B1728">
        <w:rPr>
          <w:rFonts w:asciiTheme="majorHAnsi" w:eastAsiaTheme="majorEastAsia" w:hAnsiTheme="majorHAnsi" w:cstheme="majorBidi"/>
          <w:szCs w:val="32"/>
          <w:lang w:val="de"/>
        </w:rPr>
        <w:t>bei</w:t>
      </w:r>
      <w:r w:rsidR="009A04FC">
        <w:rPr>
          <w:rFonts w:asciiTheme="majorHAnsi" w:eastAsiaTheme="majorEastAsia" w:hAnsiTheme="majorHAnsi" w:cstheme="majorBidi"/>
          <w:szCs w:val="32"/>
          <w:lang w:val="de"/>
        </w:rPr>
        <w:t xml:space="preserve"> </w:t>
      </w:r>
      <w:r w:rsidR="005309CB">
        <w:rPr>
          <w:rFonts w:asciiTheme="majorHAnsi" w:eastAsiaTheme="majorEastAsia" w:hAnsiTheme="majorHAnsi" w:cstheme="majorBidi"/>
          <w:szCs w:val="32"/>
          <w:lang w:val="de"/>
        </w:rPr>
        <w:t>Platzmangel</w:t>
      </w:r>
      <w:r w:rsidR="00EC3B3B">
        <w:rPr>
          <w:rFonts w:asciiTheme="majorHAnsi" w:eastAsiaTheme="majorEastAsia" w:hAnsiTheme="majorHAnsi" w:cstheme="majorBidi"/>
          <w:szCs w:val="32"/>
          <w:lang w:val="de"/>
        </w:rPr>
        <w:t xml:space="preserve"> </w:t>
      </w:r>
      <w:r w:rsidR="00E939D0">
        <w:rPr>
          <w:rFonts w:asciiTheme="majorHAnsi" w:eastAsiaTheme="majorEastAsia" w:hAnsiTheme="majorHAnsi" w:cstheme="majorBidi"/>
          <w:szCs w:val="32"/>
          <w:lang w:val="de"/>
        </w:rPr>
        <w:t>problemlos</w:t>
      </w:r>
      <w:r w:rsidR="00DB01DE">
        <w:rPr>
          <w:rFonts w:asciiTheme="majorHAnsi" w:eastAsiaTheme="majorEastAsia" w:hAnsiTheme="majorHAnsi" w:cstheme="majorBidi"/>
          <w:szCs w:val="32"/>
          <w:lang w:val="de"/>
        </w:rPr>
        <w:t xml:space="preserve"> </w:t>
      </w:r>
      <w:r w:rsidR="00875CA3">
        <w:rPr>
          <w:rFonts w:asciiTheme="majorHAnsi" w:eastAsiaTheme="majorEastAsia" w:hAnsiTheme="majorHAnsi" w:cstheme="majorBidi"/>
          <w:szCs w:val="32"/>
          <w:lang w:val="de"/>
        </w:rPr>
        <w:t>einzustellen</w:t>
      </w:r>
      <w:r w:rsidR="00EC3B3B">
        <w:rPr>
          <w:rFonts w:asciiTheme="majorHAnsi" w:eastAsiaTheme="majorEastAsia" w:hAnsiTheme="majorHAnsi" w:cstheme="majorBidi"/>
          <w:szCs w:val="32"/>
          <w:lang w:val="de"/>
        </w:rPr>
        <w:t xml:space="preserve">. </w:t>
      </w:r>
      <w:r w:rsidR="005309CB">
        <w:rPr>
          <w:rFonts w:asciiTheme="majorHAnsi" w:eastAsiaTheme="majorEastAsia" w:hAnsiTheme="majorHAnsi" w:cstheme="majorBidi"/>
          <w:szCs w:val="32"/>
          <w:lang w:val="de"/>
        </w:rPr>
        <w:t xml:space="preserve">Mithilfe eines Kontaktflächenanschlags lässt sich </w:t>
      </w:r>
      <w:r w:rsidR="00860133">
        <w:rPr>
          <w:rFonts w:asciiTheme="majorHAnsi" w:eastAsiaTheme="majorEastAsia" w:hAnsiTheme="majorHAnsi" w:cstheme="majorBidi"/>
          <w:szCs w:val="32"/>
          <w:lang w:val="de"/>
        </w:rPr>
        <w:t>der</w:t>
      </w:r>
      <w:r w:rsidR="00FC16A6">
        <w:rPr>
          <w:rFonts w:asciiTheme="majorHAnsi" w:eastAsiaTheme="majorEastAsia" w:hAnsiTheme="majorHAnsi" w:cstheme="majorBidi"/>
          <w:szCs w:val="32"/>
          <w:lang w:val="de"/>
        </w:rPr>
        <w:t xml:space="preserve"> Drehknopf </w:t>
      </w:r>
      <w:r w:rsidR="005309CB">
        <w:rPr>
          <w:rFonts w:asciiTheme="majorHAnsi" w:eastAsiaTheme="majorEastAsia" w:hAnsiTheme="majorHAnsi" w:cstheme="majorBidi"/>
          <w:szCs w:val="32"/>
          <w:lang w:val="de"/>
        </w:rPr>
        <w:t>zudem</w:t>
      </w:r>
      <w:r w:rsidR="00966396">
        <w:rPr>
          <w:rFonts w:asciiTheme="majorHAnsi" w:eastAsiaTheme="majorEastAsia" w:hAnsiTheme="majorHAnsi" w:cstheme="majorBidi"/>
          <w:szCs w:val="32"/>
          <w:lang w:val="de"/>
        </w:rPr>
        <w:t xml:space="preserve"> </w:t>
      </w:r>
      <w:r w:rsidR="007157FE">
        <w:rPr>
          <w:rFonts w:asciiTheme="majorHAnsi" w:eastAsiaTheme="majorEastAsia" w:hAnsiTheme="majorHAnsi" w:cstheme="majorBidi"/>
          <w:szCs w:val="32"/>
          <w:lang w:val="de"/>
        </w:rPr>
        <w:t>bequem</w:t>
      </w:r>
      <w:r w:rsidR="005309CB">
        <w:rPr>
          <w:rFonts w:asciiTheme="majorHAnsi" w:eastAsiaTheme="majorEastAsia" w:hAnsiTheme="majorHAnsi" w:cstheme="majorBidi"/>
          <w:szCs w:val="32"/>
          <w:lang w:val="de"/>
        </w:rPr>
        <w:t xml:space="preserve"> </w:t>
      </w:r>
      <w:r w:rsidR="00537AD4">
        <w:rPr>
          <w:rFonts w:asciiTheme="majorHAnsi" w:eastAsiaTheme="majorEastAsia" w:hAnsiTheme="majorHAnsi" w:cstheme="majorBidi"/>
          <w:szCs w:val="32"/>
          <w:lang w:val="de"/>
        </w:rPr>
        <w:t>vollständig öffnen oder schließen</w:t>
      </w:r>
      <w:r w:rsidR="001F52E5">
        <w:rPr>
          <w:rFonts w:asciiTheme="majorHAnsi" w:eastAsiaTheme="majorEastAsia" w:hAnsiTheme="majorHAnsi" w:cstheme="majorBidi"/>
          <w:szCs w:val="32"/>
          <w:lang w:val="de"/>
        </w:rPr>
        <w:t>. So stellt</w:t>
      </w:r>
      <w:r w:rsidR="00FC16A6">
        <w:rPr>
          <w:rFonts w:asciiTheme="majorHAnsi" w:eastAsiaTheme="majorEastAsia" w:hAnsiTheme="majorHAnsi" w:cstheme="majorBidi"/>
          <w:szCs w:val="32"/>
          <w:lang w:val="de"/>
        </w:rPr>
        <w:t xml:space="preserve"> </w:t>
      </w:r>
      <w:r w:rsidR="001F52E5">
        <w:rPr>
          <w:rFonts w:asciiTheme="majorHAnsi" w:eastAsiaTheme="majorEastAsia" w:hAnsiTheme="majorHAnsi" w:cstheme="majorBidi"/>
          <w:szCs w:val="32"/>
          <w:lang w:val="de"/>
        </w:rPr>
        <w:t>der Kunde sicher</w:t>
      </w:r>
      <w:r w:rsidR="00EC3B3B">
        <w:rPr>
          <w:rFonts w:asciiTheme="majorHAnsi" w:eastAsiaTheme="majorEastAsia" w:hAnsiTheme="majorHAnsi" w:cstheme="majorBidi"/>
          <w:szCs w:val="32"/>
          <w:lang w:val="de"/>
        </w:rPr>
        <w:t xml:space="preserve">, dass </w:t>
      </w:r>
      <w:r w:rsidR="00860133">
        <w:rPr>
          <w:rFonts w:asciiTheme="majorHAnsi" w:eastAsiaTheme="majorEastAsia" w:hAnsiTheme="majorHAnsi" w:cstheme="majorBidi"/>
          <w:szCs w:val="32"/>
          <w:lang w:val="de"/>
        </w:rPr>
        <w:t>der Volumenstrom</w:t>
      </w:r>
      <w:r w:rsidR="005506E7">
        <w:rPr>
          <w:rFonts w:asciiTheme="majorHAnsi" w:eastAsiaTheme="majorEastAsia" w:hAnsiTheme="majorHAnsi" w:cstheme="majorBidi"/>
          <w:szCs w:val="32"/>
          <w:lang w:val="de"/>
        </w:rPr>
        <w:t xml:space="preserve"> und die Wiederholgenauigkeit</w:t>
      </w:r>
      <w:r w:rsidR="00FC16A6">
        <w:rPr>
          <w:rFonts w:asciiTheme="majorHAnsi" w:eastAsiaTheme="majorEastAsia" w:hAnsiTheme="majorHAnsi" w:cstheme="majorBidi"/>
          <w:szCs w:val="32"/>
          <w:lang w:val="de"/>
        </w:rPr>
        <w:t xml:space="preserve"> stets</w:t>
      </w:r>
      <w:r w:rsidR="00EC3B3B">
        <w:rPr>
          <w:rFonts w:asciiTheme="majorHAnsi" w:eastAsiaTheme="majorEastAsia" w:hAnsiTheme="majorHAnsi" w:cstheme="majorBidi"/>
          <w:szCs w:val="32"/>
          <w:lang w:val="de"/>
        </w:rPr>
        <w:t xml:space="preserve"> konstant bleib</w:t>
      </w:r>
      <w:r w:rsidR="00FD45ED">
        <w:rPr>
          <w:rFonts w:asciiTheme="majorHAnsi" w:eastAsiaTheme="majorEastAsia" w:hAnsiTheme="majorHAnsi" w:cstheme="majorBidi"/>
          <w:szCs w:val="32"/>
          <w:lang w:val="de"/>
        </w:rPr>
        <w:t>en</w:t>
      </w:r>
      <w:r w:rsidR="00FC16A6">
        <w:rPr>
          <w:rFonts w:asciiTheme="majorHAnsi" w:eastAsiaTheme="majorEastAsia" w:hAnsiTheme="majorHAnsi" w:cstheme="majorBidi"/>
          <w:szCs w:val="32"/>
          <w:lang w:val="de"/>
        </w:rPr>
        <w:t xml:space="preserve">. </w:t>
      </w:r>
      <w:r w:rsidR="00860133">
        <w:rPr>
          <w:rFonts w:asciiTheme="majorHAnsi" w:eastAsiaTheme="majorEastAsia" w:hAnsiTheme="majorHAnsi" w:cstheme="majorBidi"/>
          <w:szCs w:val="32"/>
          <w:lang w:val="de"/>
        </w:rPr>
        <w:t>Der Betriebsdruckbereich</w:t>
      </w:r>
      <w:r w:rsidR="00403BD0">
        <w:rPr>
          <w:rFonts w:asciiTheme="majorHAnsi" w:eastAsiaTheme="majorEastAsia" w:hAnsiTheme="majorHAnsi" w:cstheme="majorBidi"/>
          <w:szCs w:val="32"/>
          <w:lang w:val="de"/>
        </w:rPr>
        <w:t xml:space="preserve"> </w:t>
      </w:r>
      <w:r w:rsidR="005309CB">
        <w:rPr>
          <w:rFonts w:asciiTheme="majorHAnsi" w:eastAsiaTheme="majorEastAsia" w:hAnsiTheme="majorHAnsi" w:cstheme="majorBidi"/>
          <w:szCs w:val="32"/>
          <w:lang w:val="de"/>
        </w:rPr>
        <w:t>reicht</w:t>
      </w:r>
      <w:r w:rsidR="00403BD0">
        <w:rPr>
          <w:rFonts w:asciiTheme="majorHAnsi" w:eastAsiaTheme="majorEastAsia" w:hAnsiTheme="majorHAnsi" w:cstheme="majorBidi"/>
          <w:szCs w:val="32"/>
          <w:lang w:val="de"/>
        </w:rPr>
        <w:t xml:space="preserve"> von</w:t>
      </w:r>
      <w:r w:rsidR="00C973B1">
        <w:rPr>
          <w:rFonts w:asciiTheme="majorHAnsi" w:eastAsiaTheme="majorEastAsia" w:hAnsiTheme="majorHAnsi" w:cstheme="majorBidi"/>
          <w:szCs w:val="32"/>
          <w:lang w:val="de"/>
        </w:rPr>
        <w:t xml:space="preserve"> niedrigen</w:t>
      </w:r>
      <w:r w:rsidR="00403BD0">
        <w:rPr>
          <w:rFonts w:asciiTheme="majorHAnsi" w:eastAsiaTheme="majorEastAsia" w:hAnsiTheme="majorHAnsi" w:cstheme="majorBidi"/>
          <w:szCs w:val="32"/>
          <w:lang w:val="de"/>
        </w:rPr>
        <w:t xml:space="preserve"> 0,05 </w:t>
      </w:r>
      <w:r w:rsidR="00A51781">
        <w:rPr>
          <w:rFonts w:asciiTheme="majorHAnsi" w:eastAsiaTheme="majorEastAsia" w:hAnsiTheme="majorHAnsi" w:cstheme="majorBidi"/>
          <w:szCs w:val="32"/>
          <w:lang w:val="de"/>
        </w:rPr>
        <w:t>MPa</w:t>
      </w:r>
      <w:r w:rsidR="005309CB">
        <w:rPr>
          <w:rFonts w:asciiTheme="majorHAnsi" w:eastAsiaTheme="majorEastAsia" w:hAnsiTheme="majorHAnsi" w:cstheme="majorBidi"/>
          <w:szCs w:val="32"/>
          <w:lang w:val="de"/>
        </w:rPr>
        <w:t xml:space="preserve"> </w:t>
      </w:r>
      <w:r w:rsidR="00403BD0">
        <w:rPr>
          <w:rFonts w:asciiTheme="majorHAnsi" w:eastAsiaTheme="majorEastAsia" w:hAnsiTheme="majorHAnsi" w:cstheme="majorBidi"/>
          <w:szCs w:val="32"/>
          <w:lang w:val="de"/>
        </w:rPr>
        <w:t xml:space="preserve">bis </w:t>
      </w:r>
      <w:r w:rsidR="00C96658">
        <w:rPr>
          <w:rFonts w:asciiTheme="majorHAnsi" w:eastAsiaTheme="majorEastAsia" w:hAnsiTheme="majorHAnsi" w:cstheme="majorBidi"/>
          <w:szCs w:val="32"/>
          <w:lang w:val="de"/>
        </w:rPr>
        <w:t xml:space="preserve">max. </w:t>
      </w:r>
      <w:r w:rsidR="00403BD0">
        <w:rPr>
          <w:rFonts w:asciiTheme="majorHAnsi" w:eastAsiaTheme="majorEastAsia" w:hAnsiTheme="majorHAnsi" w:cstheme="majorBidi"/>
          <w:szCs w:val="32"/>
          <w:lang w:val="de"/>
        </w:rPr>
        <w:t>0,7 M</w:t>
      </w:r>
      <w:r w:rsidR="00A51781">
        <w:rPr>
          <w:rFonts w:asciiTheme="majorHAnsi" w:eastAsiaTheme="majorEastAsia" w:hAnsiTheme="majorHAnsi" w:cstheme="majorBidi"/>
          <w:szCs w:val="32"/>
          <w:lang w:val="de"/>
        </w:rPr>
        <w:t>P</w:t>
      </w:r>
      <w:r w:rsidR="00403BD0">
        <w:rPr>
          <w:rFonts w:asciiTheme="majorHAnsi" w:eastAsiaTheme="majorEastAsia" w:hAnsiTheme="majorHAnsi" w:cstheme="majorBidi"/>
          <w:szCs w:val="32"/>
          <w:lang w:val="de"/>
        </w:rPr>
        <w:t xml:space="preserve">a. </w:t>
      </w:r>
      <w:r w:rsidR="005506E7">
        <w:rPr>
          <w:rFonts w:asciiTheme="majorHAnsi" w:eastAsiaTheme="majorEastAsia" w:hAnsiTheme="majorHAnsi" w:cstheme="majorBidi"/>
          <w:szCs w:val="32"/>
          <w:lang w:val="de"/>
        </w:rPr>
        <w:t>Außerdem</w:t>
      </w:r>
      <w:r w:rsidR="00966396">
        <w:rPr>
          <w:rFonts w:asciiTheme="majorHAnsi" w:eastAsiaTheme="majorEastAsia" w:hAnsiTheme="majorHAnsi" w:cstheme="majorBidi"/>
          <w:szCs w:val="32"/>
          <w:lang w:val="de"/>
        </w:rPr>
        <w:t xml:space="preserve"> können Kunden </w:t>
      </w:r>
      <w:r w:rsidR="00D86933">
        <w:rPr>
          <w:rFonts w:asciiTheme="majorHAnsi" w:eastAsiaTheme="majorEastAsia" w:hAnsiTheme="majorHAnsi" w:cstheme="majorBidi"/>
          <w:szCs w:val="32"/>
          <w:lang w:val="de"/>
        </w:rPr>
        <w:t xml:space="preserve">durch einen </w:t>
      </w:r>
      <w:proofErr w:type="spellStart"/>
      <w:r w:rsidR="00D86933">
        <w:rPr>
          <w:rFonts w:asciiTheme="majorHAnsi" w:eastAsiaTheme="majorEastAsia" w:hAnsiTheme="majorHAnsi" w:cstheme="majorBidi"/>
          <w:szCs w:val="32"/>
          <w:lang w:val="de"/>
        </w:rPr>
        <w:t>Farbring</w:t>
      </w:r>
      <w:proofErr w:type="spellEnd"/>
      <w:r w:rsidR="00D86933">
        <w:rPr>
          <w:rFonts w:asciiTheme="majorHAnsi" w:eastAsiaTheme="majorEastAsia" w:hAnsiTheme="majorHAnsi" w:cstheme="majorBidi"/>
          <w:szCs w:val="32"/>
          <w:lang w:val="de"/>
        </w:rPr>
        <w:t xml:space="preserve"> </w:t>
      </w:r>
      <w:r w:rsidR="00FE177D">
        <w:rPr>
          <w:rFonts w:asciiTheme="majorHAnsi" w:eastAsiaTheme="majorEastAsia" w:hAnsiTheme="majorHAnsi" w:cstheme="majorBidi"/>
          <w:szCs w:val="32"/>
          <w:lang w:val="de"/>
        </w:rPr>
        <w:t xml:space="preserve">am Drehknopf </w:t>
      </w:r>
      <w:r w:rsidR="00966396">
        <w:rPr>
          <w:rFonts w:asciiTheme="majorHAnsi" w:eastAsiaTheme="majorEastAsia" w:hAnsiTheme="majorHAnsi" w:cstheme="majorBidi"/>
          <w:szCs w:val="32"/>
          <w:lang w:val="de"/>
        </w:rPr>
        <w:t xml:space="preserve">sofort </w:t>
      </w:r>
      <w:r w:rsidR="00E62885">
        <w:rPr>
          <w:rFonts w:asciiTheme="majorHAnsi" w:eastAsiaTheme="majorEastAsia" w:hAnsiTheme="majorHAnsi" w:cstheme="majorBidi"/>
          <w:szCs w:val="32"/>
          <w:lang w:val="de"/>
        </w:rPr>
        <w:t>feststellen</w:t>
      </w:r>
      <w:r w:rsidR="006B721C">
        <w:rPr>
          <w:rFonts w:asciiTheme="majorHAnsi" w:eastAsiaTheme="majorEastAsia" w:hAnsiTheme="majorHAnsi" w:cstheme="majorBidi"/>
          <w:szCs w:val="32"/>
          <w:lang w:val="de"/>
        </w:rPr>
        <w:t xml:space="preserve">, ob das Drosselrückschlagventil verriegelt oder entriegelt ist. </w:t>
      </w:r>
      <w:r w:rsidR="00EC3B3B">
        <w:rPr>
          <w:rFonts w:asciiTheme="majorHAnsi" w:eastAsiaTheme="majorEastAsia" w:hAnsiTheme="majorHAnsi" w:cstheme="majorBidi"/>
          <w:szCs w:val="32"/>
          <w:lang w:val="de"/>
        </w:rPr>
        <w:t xml:space="preserve"> </w:t>
      </w:r>
    </w:p>
    <w:p w14:paraId="7D217876" w14:textId="65337A04" w:rsidR="008412AF" w:rsidRDefault="00464A44" w:rsidP="001E0B84">
      <w:pPr>
        <w:spacing w:line="360" w:lineRule="atLeast"/>
        <w:rPr>
          <w:rFonts w:asciiTheme="majorHAnsi" w:eastAsiaTheme="majorEastAsia" w:hAnsiTheme="majorHAnsi" w:cstheme="majorBidi"/>
          <w:szCs w:val="32"/>
          <w:lang w:val="de"/>
        </w:rPr>
      </w:pPr>
      <w:r w:rsidRPr="00464A44">
        <w:rPr>
          <w:rFonts w:asciiTheme="majorHAnsi" w:eastAsiaTheme="majorEastAsia" w:hAnsiTheme="majorHAnsi" w:cstheme="majorBidi"/>
          <w:b/>
          <w:bCs/>
          <w:szCs w:val="32"/>
          <w:lang w:val="de"/>
        </w:rPr>
        <w:t>Rundum versorgt und klar zu unterscheiden</w:t>
      </w:r>
      <w:r>
        <w:rPr>
          <w:rFonts w:asciiTheme="majorHAnsi" w:eastAsiaTheme="majorEastAsia" w:hAnsiTheme="majorHAnsi" w:cstheme="majorBidi"/>
          <w:szCs w:val="32"/>
          <w:lang w:val="de"/>
        </w:rPr>
        <w:br/>
      </w:r>
      <w:r w:rsidR="00BD5256">
        <w:rPr>
          <w:rFonts w:asciiTheme="majorHAnsi" w:eastAsiaTheme="majorEastAsia" w:hAnsiTheme="majorHAnsi" w:cstheme="majorBidi"/>
          <w:szCs w:val="32"/>
          <w:lang w:val="de"/>
        </w:rPr>
        <w:t>Da d</w:t>
      </w:r>
      <w:r w:rsidR="00FD45ED">
        <w:rPr>
          <w:rFonts w:asciiTheme="majorHAnsi" w:eastAsiaTheme="majorEastAsia" w:hAnsiTheme="majorHAnsi" w:cstheme="majorBidi"/>
          <w:szCs w:val="32"/>
          <w:lang w:val="de"/>
        </w:rPr>
        <w:t xml:space="preserve">ie </w:t>
      </w:r>
      <w:r w:rsidR="00BD5256">
        <w:rPr>
          <w:rFonts w:asciiTheme="majorHAnsi" w:eastAsiaTheme="majorEastAsia" w:hAnsiTheme="majorHAnsi" w:cstheme="majorBidi"/>
          <w:szCs w:val="32"/>
          <w:lang w:val="de"/>
        </w:rPr>
        <w:t>Drosselrückschlagventil</w:t>
      </w:r>
      <w:r w:rsidR="00FD45ED">
        <w:rPr>
          <w:rFonts w:asciiTheme="majorHAnsi" w:eastAsiaTheme="majorEastAsia" w:hAnsiTheme="majorHAnsi" w:cstheme="majorBidi"/>
          <w:szCs w:val="32"/>
          <w:lang w:val="de"/>
        </w:rPr>
        <w:t>e der Serie JAS</w:t>
      </w:r>
      <w:r w:rsidR="00BD5256">
        <w:rPr>
          <w:rFonts w:asciiTheme="majorHAnsi" w:eastAsiaTheme="majorEastAsia" w:hAnsiTheme="majorHAnsi" w:cstheme="majorBidi"/>
          <w:szCs w:val="32"/>
          <w:lang w:val="de"/>
        </w:rPr>
        <w:t xml:space="preserve"> mit allen </w:t>
      </w:r>
      <w:r w:rsidR="00C96658">
        <w:rPr>
          <w:rFonts w:asciiTheme="majorHAnsi" w:eastAsiaTheme="majorEastAsia" w:hAnsiTheme="majorHAnsi" w:cstheme="majorBidi"/>
          <w:szCs w:val="32"/>
          <w:lang w:val="de"/>
        </w:rPr>
        <w:t xml:space="preserve">kompakten </w:t>
      </w:r>
      <w:r w:rsidR="00BD5256">
        <w:rPr>
          <w:rFonts w:asciiTheme="majorHAnsi" w:eastAsiaTheme="majorEastAsia" w:hAnsiTheme="majorHAnsi" w:cstheme="majorBidi"/>
          <w:szCs w:val="32"/>
          <w:lang w:val="de"/>
        </w:rPr>
        <w:t>Druckluftzylindern</w:t>
      </w:r>
      <w:r w:rsidR="00966396">
        <w:rPr>
          <w:rFonts w:asciiTheme="majorHAnsi" w:eastAsiaTheme="majorEastAsia" w:hAnsiTheme="majorHAnsi" w:cstheme="majorBidi"/>
          <w:szCs w:val="32"/>
          <w:lang w:val="de"/>
        </w:rPr>
        <w:t xml:space="preserve"> von SMC</w:t>
      </w:r>
      <w:r w:rsidR="00BD5256">
        <w:rPr>
          <w:rFonts w:asciiTheme="majorHAnsi" w:eastAsiaTheme="majorEastAsia" w:hAnsiTheme="majorHAnsi" w:cstheme="majorBidi"/>
          <w:szCs w:val="32"/>
          <w:lang w:val="de"/>
        </w:rPr>
        <w:t xml:space="preserve"> – JCQ, CQ2, CM2, CG1, </w:t>
      </w:r>
      <w:r w:rsidR="000948B1">
        <w:rPr>
          <w:rFonts w:asciiTheme="majorHAnsi" w:eastAsiaTheme="majorEastAsia" w:hAnsiTheme="majorHAnsi" w:cstheme="majorBidi"/>
          <w:szCs w:val="32"/>
          <w:lang w:val="de"/>
        </w:rPr>
        <w:t>CA2, CS1 –</w:t>
      </w:r>
      <w:r w:rsidR="00BD5256">
        <w:rPr>
          <w:rFonts w:asciiTheme="majorHAnsi" w:eastAsiaTheme="majorEastAsia" w:hAnsiTheme="majorHAnsi" w:cstheme="majorBidi"/>
          <w:szCs w:val="32"/>
          <w:lang w:val="de"/>
        </w:rPr>
        <w:t xml:space="preserve"> kompatibel </w:t>
      </w:r>
      <w:r w:rsidR="00FD45ED">
        <w:rPr>
          <w:rFonts w:asciiTheme="majorHAnsi" w:eastAsiaTheme="majorEastAsia" w:hAnsiTheme="majorHAnsi" w:cstheme="majorBidi"/>
          <w:szCs w:val="32"/>
          <w:lang w:val="de"/>
        </w:rPr>
        <w:t>sind</w:t>
      </w:r>
      <w:r w:rsidR="00BD5256">
        <w:rPr>
          <w:rFonts w:asciiTheme="majorHAnsi" w:eastAsiaTheme="majorEastAsia" w:hAnsiTheme="majorHAnsi" w:cstheme="majorBidi"/>
          <w:szCs w:val="32"/>
          <w:lang w:val="de"/>
        </w:rPr>
        <w:t>,</w:t>
      </w:r>
      <w:r w:rsidR="00490250">
        <w:rPr>
          <w:rFonts w:asciiTheme="majorHAnsi" w:eastAsiaTheme="majorEastAsia" w:hAnsiTheme="majorHAnsi" w:cstheme="majorBidi"/>
          <w:szCs w:val="32"/>
          <w:lang w:val="de"/>
        </w:rPr>
        <w:t xml:space="preserve"> </w:t>
      </w:r>
      <w:r w:rsidR="0050365B">
        <w:rPr>
          <w:rFonts w:asciiTheme="majorHAnsi" w:eastAsiaTheme="majorEastAsia" w:hAnsiTheme="majorHAnsi" w:cstheme="majorBidi"/>
          <w:szCs w:val="32"/>
          <w:lang w:val="de"/>
        </w:rPr>
        <w:t>können Kunden</w:t>
      </w:r>
      <w:r w:rsidR="00490250">
        <w:rPr>
          <w:rFonts w:asciiTheme="majorHAnsi" w:eastAsiaTheme="majorEastAsia" w:hAnsiTheme="majorHAnsi" w:cstheme="majorBidi"/>
          <w:szCs w:val="32"/>
          <w:lang w:val="de"/>
        </w:rPr>
        <w:t xml:space="preserve"> </w:t>
      </w:r>
      <w:r w:rsidR="0050365B">
        <w:rPr>
          <w:rFonts w:asciiTheme="majorHAnsi" w:eastAsiaTheme="majorEastAsia" w:hAnsiTheme="majorHAnsi" w:cstheme="majorBidi"/>
          <w:szCs w:val="32"/>
          <w:lang w:val="de"/>
        </w:rPr>
        <w:t xml:space="preserve">aus einer Hand ein komplettes Paket aus Antrieb und Drosselrückschlagventil beziehen. </w:t>
      </w:r>
      <w:r w:rsidR="003A0571">
        <w:rPr>
          <w:rFonts w:asciiTheme="majorHAnsi" w:eastAsiaTheme="majorEastAsia" w:hAnsiTheme="majorHAnsi" w:cstheme="majorBidi"/>
          <w:szCs w:val="32"/>
          <w:lang w:val="de"/>
        </w:rPr>
        <w:t xml:space="preserve">Technikern wird außerdem die Auswahl des geeigneten Modells erheblich erleichtert: </w:t>
      </w:r>
      <w:r w:rsidR="004213BB">
        <w:rPr>
          <w:rFonts w:asciiTheme="majorHAnsi" w:eastAsiaTheme="majorEastAsia" w:hAnsiTheme="majorHAnsi" w:cstheme="majorBidi"/>
          <w:szCs w:val="32"/>
          <w:lang w:val="de"/>
        </w:rPr>
        <w:t>D</w:t>
      </w:r>
      <w:r w:rsidR="003A0571">
        <w:rPr>
          <w:rFonts w:asciiTheme="majorHAnsi" w:eastAsiaTheme="majorEastAsia" w:hAnsiTheme="majorHAnsi" w:cstheme="majorBidi"/>
          <w:szCs w:val="32"/>
          <w:lang w:val="de"/>
        </w:rPr>
        <w:t xml:space="preserve">ank </w:t>
      </w:r>
      <w:r w:rsidR="00C96658">
        <w:rPr>
          <w:rFonts w:asciiTheme="majorHAnsi" w:eastAsiaTheme="majorEastAsia" w:hAnsiTheme="majorHAnsi" w:cstheme="majorBidi"/>
          <w:szCs w:val="32"/>
          <w:lang w:val="de"/>
        </w:rPr>
        <w:t xml:space="preserve">Farbcodierung des Einstellknopfes </w:t>
      </w:r>
      <w:r w:rsidR="003A0571">
        <w:rPr>
          <w:rFonts w:asciiTheme="majorHAnsi" w:eastAsiaTheme="majorEastAsia" w:hAnsiTheme="majorHAnsi" w:cstheme="majorBidi"/>
          <w:szCs w:val="32"/>
          <w:lang w:val="de"/>
        </w:rPr>
        <w:t>– grau (Abluftdrossel) oder blau (</w:t>
      </w:r>
      <w:proofErr w:type="spellStart"/>
      <w:r w:rsidR="003A0571">
        <w:rPr>
          <w:rFonts w:asciiTheme="majorHAnsi" w:eastAsiaTheme="majorEastAsia" w:hAnsiTheme="majorHAnsi" w:cstheme="majorBidi"/>
          <w:szCs w:val="32"/>
          <w:lang w:val="de"/>
        </w:rPr>
        <w:t>Zuluftdrossel</w:t>
      </w:r>
      <w:proofErr w:type="spellEnd"/>
      <w:r w:rsidR="003A0571">
        <w:rPr>
          <w:rFonts w:asciiTheme="majorHAnsi" w:eastAsiaTheme="majorEastAsia" w:hAnsiTheme="majorHAnsi" w:cstheme="majorBidi"/>
          <w:szCs w:val="32"/>
          <w:lang w:val="de"/>
        </w:rPr>
        <w:t>)</w:t>
      </w:r>
      <w:r w:rsidR="00823CFE">
        <w:rPr>
          <w:rFonts w:asciiTheme="majorHAnsi" w:eastAsiaTheme="majorEastAsia" w:hAnsiTheme="majorHAnsi" w:cstheme="majorBidi"/>
          <w:szCs w:val="32"/>
          <w:lang w:val="de"/>
        </w:rPr>
        <w:t xml:space="preserve"> –</w:t>
      </w:r>
      <w:r w:rsidR="003A0571">
        <w:rPr>
          <w:rFonts w:asciiTheme="majorHAnsi" w:eastAsiaTheme="majorEastAsia" w:hAnsiTheme="majorHAnsi" w:cstheme="majorBidi"/>
          <w:szCs w:val="32"/>
          <w:lang w:val="de"/>
        </w:rPr>
        <w:t xml:space="preserve"> </w:t>
      </w:r>
      <w:r w:rsidR="00C96658">
        <w:rPr>
          <w:rFonts w:asciiTheme="majorHAnsi" w:eastAsiaTheme="majorEastAsia" w:hAnsiTheme="majorHAnsi" w:cstheme="majorBidi"/>
          <w:szCs w:val="32"/>
          <w:lang w:val="de"/>
        </w:rPr>
        <w:t xml:space="preserve">und der Steckanschlüsse – </w:t>
      </w:r>
      <w:r w:rsidR="003F7EBC">
        <w:rPr>
          <w:rFonts w:asciiTheme="majorHAnsi" w:eastAsiaTheme="majorEastAsia" w:hAnsiTheme="majorHAnsi" w:cstheme="majorBidi"/>
          <w:szCs w:val="32"/>
          <w:lang w:val="de"/>
        </w:rPr>
        <w:t xml:space="preserve">hellgrau (metrisches Maß) oder orange (Zollmaß) – ist die Gefahr einer fehlerhaften Montage signifikant </w:t>
      </w:r>
      <w:r w:rsidR="00C96658">
        <w:rPr>
          <w:rFonts w:asciiTheme="majorHAnsi" w:eastAsiaTheme="majorEastAsia" w:hAnsiTheme="majorHAnsi" w:cstheme="majorBidi"/>
          <w:szCs w:val="32"/>
          <w:lang w:val="de"/>
        </w:rPr>
        <w:t>reduziert.</w:t>
      </w:r>
    </w:p>
    <w:p w14:paraId="6BF1C198" w14:textId="5A186DE7" w:rsidR="00730730" w:rsidRDefault="00E62885" w:rsidP="001E0B84">
      <w:pPr>
        <w:spacing w:line="360" w:lineRule="atLeast"/>
        <w:rPr>
          <w:rFonts w:asciiTheme="majorHAnsi" w:eastAsiaTheme="majorEastAsia" w:hAnsiTheme="majorHAnsi" w:cstheme="majorBidi"/>
          <w:szCs w:val="32"/>
          <w:lang w:val="de"/>
        </w:rPr>
      </w:pPr>
      <w:r>
        <w:rPr>
          <w:rFonts w:asciiTheme="majorHAnsi" w:eastAsiaTheme="majorEastAsia" w:hAnsiTheme="majorHAnsi" w:cstheme="majorBidi"/>
          <w:b/>
          <w:bCs/>
          <w:szCs w:val="32"/>
          <w:lang w:val="de"/>
        </w:rPr>
        <w:t xml:space="preserve">Sparringspartner der </w:t>
      </w:r>
      <w:proofErr w:type="gramStart"/>
      <w:r w:rsidR="00F402DF" w:rsidRPr="00823CFE">
        <w:rPr>
          <w:rFonts w:asciiTheme="majorHAnsi" w:eastAsiaTheme="majorEastAsia" w:hAnsiTheme="majorHAnsi" w:cstheme="majorBidi"/>
          <w:b/>
          <w:bCs/>
          <w:szCs w:val="32"/>
          <w:lang w:val="de"/>
        </w:rPr>
        <w:t>I</w:t>
      </w:r>
      <w:r w:rsidR="00B25388" w:rsidRPr="00823CFE">
        <w:rPr>
          <w:rFonts w:asciiTheme="majorHAnsi" w:eastAsiaTheme="majorEastAsia" w:hAnsiTheme="majorHAnsi" w:cstheme="majorBidi"/>
          <w:b/>
          <w:bCs/>
          <w:szCs w:val="32"/>
          <w:lang w:val="de"/>
        </w:rPr>
        <w:t>ndustrie</w:t>
      </w:r>
      <w:proofErr w:type="gramEnd"/>
      <w:r w:rsidR="0019256C">
        <w:rPr>
          <w:rFonts w:asciiTheme="majorHAnsi" w:eastAsiaTheme="majorEastAsia" w:hAnsiTheme="majorHAnsi" w:cstheme="majorBidi"/>
          <w:szCs w:val="32"/>
          <w:lang w:val="de"/>
        </w:rPr>
        <w:br/>
      </w:r>
      <w:r w:rsidR="005515B1">
        <w:rPr>
          <w:rFonts w:asciiTheme="majorHAnsi" w:eastAsiaTheme="majorEastAsia" w:hAnsiTheme="majorHAnsi" w:cstheme="majorBidi"/>
          <w:szCs w:val="32"/>
          <w:lang w:val="de"/>
        </w:rPr>
        <w:t xml:space="preserve">Weil moderne </w:t>
      </w:r>
      <w:r w:rsidR="00B25388">
        <w:rPr>
          <w:rFonts w:asciiTheme="majorHAnsi" w:eastAsiaTheme="majorEastAsia" w:hAnsiTheme="majorHAnsi" w:cstheme="majorBidi"/>
          <w:szCs w:val="32"/>
          <w:lang w:val="de"/>
        </w:rPr>
        <w:t xml:space="preserve">Maschinen und Anlagen </w:t>
      </w:r>
      <w:r w:rsidR="005515B1">
        <w:rPr>
          <w:rFonts w:asciiTheme="majorHAnsi" w:eastAsiaTheme="majorEastAsia" w:hAnsiTheme="majorHAnsi" w:cstheme="majorBidi"/>
          <w:szCs w:val="32"/>
          <w:lang w:val="de"/>
        </w:rPr>
        <w:t xml:space="preserve">immer kleiner werden, haben </w:t>
      </w:r>
      <w:r w:rsidR="00F93FB1">
        <w:rPr>
          <w:rFonts w:asciiTheme="majorHAnsi" w:eastAsiaTheme="majorEastAsia" w:hAnsiTheme="majorHAnsi" w:cstheme="majorBidi"/>
          <w:szCs w:val="32"/>
          <w:lang w:val="de"/>
        </w:rPr>
        <w:t xml:space="preserve">die </w:t>
      </w:r>
      <w:r w:rsidR="005515B1">
        <w:rPr>
          <w:rFonts w:asciiTheme="majorHAnsi" w:eastAsiaTheme="majorEastAsia" w:hAnsiTheme="majorHAnsi" w:cstheme="majorBidi"/>
          <w:szCs w:val="32"/>
          <w:lang w:val="de"/>
        </w:rPr>
        <w:t>Ingenieure bei SMC die</w:t>
      </w:r>
      <w:r w:rsidR="004213BB">
        <w:rPr>
          <w:rFonts w:asciiTheme="majorHAnsi" w:eastAsiaTheme="majorEastAsia" w:hAnsiTheme="majorHAnsi" w:cstheme="majorBidi"/>
          <w:szCs w:val="32"/>
          <w:lang w:val="de"/>
        </w:rPr>
        <w:t xml:space="preserve"> </w:t>
      </w:r>
      <w:r w:rsidR="00B25388">
        <w:rPr>
          <w:rFonts w:asciiTheme="majorHAnsi" w:eastAsiaTheme="majorEastAsia" w:hAnsiTheme="majorHAnsi" w:cstheme="majorBidi"/>
          <w:szCs w:val="32"/>
          <w:lang w:val="de"/>
        </w:rPr>
        <w:t xml:space="preserve">neuen Drosselrückschlagventile der Serie JAS </w:t>
      </w:r>
      <w:r w:rsidR="005515B1">
        <w:rPr>
          <w:rFonts w:asciiTheme="majorHAnsi" w:eastAsiaTheme="majorEastAsia" w:hAnsiTheme="majorHAnsi" w:cstheme="majorBidi"/>
          <w:szCs w:val="32"/>
          <w:lang w:val="de"/>
        </w:rPr>
        <w:t>entwickelt</w:t>
      </w:r>
      <w:r w:rsidR="00F93FB1">
        <w:rPr>
          <w:rFonts w:asciiTheme="majorHAnsi" w:eastAsiaTheme="majorEastAsia" w:hAnsiTheme="majorHAnsi" w:cstheme="majorBidi"/>
          <w:szCs w:val="32"/>
          <w:lang w:val="de"/>
        </w:rPr>
        <w:t>. Damit erhalten</w:t>
      </w:r>
      <w:r w:rsidR="00F921BE">
        <w:rPr>
          <w:rFonts w:asciiTheme="majorHAnsi" w:eastAsiaTheme="majorEastAsia" w:hAnsiTheme="majorHAnsi" w:cstheme="majorBidi"/>
          <w:szCs w:val="32"/>
          <w:lang w:val="de"/>
        </w:rPr>
        <w:t xml:space="preserve"> </w:t>
      </w:r>
      <w:r w:rsidR="005515B1">
        <w:rPr>
          <w:rFonts w:asciiTheme="majorHAnsi" w:eastAsiaTheme="majorEastAsia" w:hAnsiTheme="majorHAnsi" w:cstheme="majorBidi"/>
          <w:szCs w:val="32"/>
          <w:lang w:val="de"/>
        </w:rPr>
        <w:t>Kunden</w:t>
      </w:r>
      <w:r w:rsidR="00F93FB1">
        <w:rPr>
          <w:rFonts w:asciiTheme="majorHAnsi" w:eastAsiaTheme="majorEastAsia" w:hAnsiTheme="majorHAnsi" w:cstheme="majorBidi"/>
          <w:szCs w:val="32"/>
          <w:lang w:val="de"/>
        </w:rPr>
        <w:t xml:space="preserve"> </w:t>
      </w:r>
      <w:r w:rsidR="00693DE7">
        <w:rPr>
          <w:rFonts w:asciiTheme="majorHAnsi" w:eastAsiaTheme="majorEastAsia" w:hAnsiTheme="majorHAnsi" w:cstheme="majorBidi"/>
          <w:szCs w:val="32"/>
          <w:lang w:val="de"/>
        </w:rPr>
        <w:t xml:space="preserve">ein Produkt, welches </w:t>
      </w:r>
      <w:r w:rsidR="00F93FB1">
        <w:rPr>
          <w:rFonts w:asciiTheme="majorHAnsi" w:eastAsiaTheme="majorEastAsia" w:hAnsiTheme="majorHAnsi" w:cstheme="majorBidi"/>
          <w:szCs w:val="32"/>
          <w:lang w:val="de"/>
        </w:rPr>
        <w:t xml:space="preserve">sich </w:t>
      </w:r>
      <w:r w:rsidR="00F921BE">
        <w:rPr>
          <w:rFonts w:asciiTheme="majorHAnsi" w:eastAsiaTheme="majorEastAsia" w:hAnsiTheme="majorHAnsi" w:cstheme="majorBidi"/>
          <w:szCs w:val="32"/>
          <w:lang w:val="de"/>
        </w:rPr>
        <w:t xml:space="preserve">problemlos </w:t>
      </w:r>
      <w:r w:rsidR="006315D3">
        <w:rPr>
          <w:rFonts w:asciiTheme="majorHAnsi" w:eastAsiaTheme="majorEastAsia" w:hAnsiTheme="majorHAnsi" w:cstheme="majorBidi"/>
          <w:szCs w:val="32"/>
          <w:lang w:val="de"/>
        </w:rPr>
        <w:t xml:space="preserve">bei beengten Platzverhältnissen </w:t>
      </w:r>
      <w:r w:rsidR="00F921BE">
        <w:rPr>
          <w:rFonts w:asciiTheme="majorHAnsi" w:eastAsiaTheme="majorEastAsia" w:hAnsiTheme="majorHAnsi" w:cstheme="majorBidi"/>
          <w:szCs w:val="32"/>
          <w:lang w:val="de"/>
        </w:rPr>
        <w:t>installieren</w:t>
      </w:r>
      <w:r w:rsidR="00F93FB1">
        <w:rPr>
          <w:rFonts w:asciiTheme="majorHAnsi" w:eastAsiaTheme="majorEastAsia" w:hAnsiTheme="majorHAnsi" w:cstheme="majorBidi"/>
          <w:szCs w:val="32"/>
          <w:lang w:val="de"/>
        </w:rPr>
        <w:t xml:space="preserve"> lässt</w:t>
      </w:r>
      <w:r w:rsidR="00F921BE">
        <w:rPr>
          <w:rFonts w:asciiTheme="majorHAnsi" w:eastAsiaTheme="majorEastAsia" w:hAnsiTheme="majorHAnsi" w:cstheme="majorBidi"/>
          <w:szCs w:val="32"/>
          <w:lang w:val="de"/>
        </w:rPr>
        <w:t xml:space="preserve"> </w:t>
      </w:r>
      <w:r w:rsidR="00693DE7">
        <w:rPr>
          <w:rFonts w:asciiTheme="majorHAnsi" w:eastAsiaTheme="majorEastAsia" w:hAnsiTheme="majorHAnsi" w:cstheme="majorBidi"/>
          <w:szCs w:val="32"/>
          <w:lang w:val="de"/>
        </w:rPr>
        <w:t xml:space="preserve">und womit sie die Geschwindigkeit kompakter </w:t>
      </w:r>
      <w:proofErr w:type="spellStart"/>
      <w:r w:rsidR="007E71B4">
        <w:rPr>
          <w:rFonts w:asciiTheme="majorHAnsi" w:eastAsiaTheme="majorEastAsia" w:hAnsiTheme="majorHAnsi" w:cstheme="majorBidi"/>
          <w:szCs w:val="32"/>
          <w:lang w:val="de"/>
        </w:rPr>
        <w:t>Pneumatikzylinder</w:t>
      </w:r>
      <w:proofErr w:type="spellEnd"/>
      <w:r w:rsidR="00693DE7">
        <w:rPr>
          <w:rFonts w:asciiTheme="majorHAnsi" w:eastAsiaTheme="majorEastAsia" w:hAnsiTheme="majorHAnsi" w:cstheme="majorBidi"/>
          <w:szCs w:val="32"/>
          <w:lang w:val="de"/>
        </w:rPr>
        <w:t xml:space="preserve"> präzise und wiederholgenau einstellen </w:t>
      </w:r>
      <w:r w:rsidR="005515B1">
        <w:rPr>
          <w:rFonts w:asciiTheme="majorHAnsi" w:eastAsiaTheme="majorEastAsia" w:hAnsiTheme="majorHAnsi" w:cstheme="majorBidi"/>
          <w:szCs w:val="32"/>
          <w:lang w:val="de"/>
        </w:rPr>
        <w:t>können</w:t>
      </w:r>
      <w:r w:rsidR="00F921BE">
        <w:rPr>
          <w:rFonts w:asciiTheme="majorHAnsi" w:eastAsiaTheme="majorEastAsia" w:hAnsiTheme="majorHAnsi" w:cstheme="majorBidi"/>
          <w:szCs w:val="32"/>
          <w:lang w:val="de"/>
        </w:rPr>
        <w:t xml:space="preserve">. </w:t>
      </w:r>
      <w:r w:rsidR="00901C9C">
        <w:rPr>
          <w:rFonts w:asciiTheme="majorHAnsi" w:eastAsiaTheme="majorEastAsia" w:hAnsiTheme="majorHAnsi" w:cstheme="majorBidi"/>
          <w:szCs w:val="32"/>
          <w:lang w:val="de"/>
        </w:rPr>
        <w:t xml:space="preserve">Selbst </w:t>
      </w:r>
      <w:r w:rsidR="00D26DA2">
        <w:rPr>
          <w:rFonts w:asciiTheme="majorHAnsi" w:eastAsiaTheme="majorEastAsia" w:hAnsiTheme="majorHAnsi" w:cstheme="majorBidi"/>
          <w:szCs w:val="32"/>
          <w:lang w:val="de"/>
        </w:rPr>
        <w:t xml:space="preserve">bei starken Temperaturunterschieden zwischen -5 bis </w:t>
      </w:r>
      <w:r w:rsidR="00250855">
        <w:rPr>
          <w:rFonts w:asciiTheme="majorHAnsi" w:eastAsiaTheme="majorEastAsia" w:hAnsiTheme="majorHAnsi" w:cstheme="majorBidi"/>
          <w:szCs w:val="32"/>
          <w:lang w:val="de"/>
        </w:rPr>
        <w:t>+</w:t>
      </w:r>
      <w:r w:rsidR="00D26DA2">
        <w:rPr>
          <w:rFonts w:asciiTheme="majorHAnsi" w:eastAsiaTheme="majorEastAsia" w:hAnsiTheme="majorHAnsi" w:cstheme="majorBidi"/>
          <w:szCs w:val="32"/>
          <w:lang w:val="de"/>
        </w:rPr>
        <w:t>60 °C verrichte</w:t>
      </w:r>
      <w:r w:rsidR="00E5029C">
        <w:rPr>
          <w:rFonts w:asciiTheme="majorHAnsi" w:eastAsiaTheme="majorEastAsia" w:hAnsiTheme="majorHAnsi" w:cstheme="majorBidi"/>
          <w:szCs w:val="32"/>
          <w:lang w:val="de"/>
        </w:rPr>
        <w:t>n</w:t>
      </w:r>
      <w:r w:rsidR="00D26DA2">
        <w:rPr>
          <w:rFonts w:asciiTheme="majorHAnsi" w:eastAsiaTheme="majorEastAsia" w:hAnsiTheme="majorHAnsi" w:cstheme="majorBidi"/>
          <w:szCs w:val="32"/>
          <w:lang w:val="de"/>
        </w:rPr>
        <w:t xml:space="preserve"> die </w:t>
      </w:r>
      <w:r w:rsidR="00F921BE">
        <w:rPr>
          <w:rFonts w:asciiTheme="majorHAnsi" w:eastAsiaTheme="majorEastAsia" w:hAnsiTheme="majorHAnsi" w:cstheme="majorBidi"/>
          <w:szCs w:val="32"/>
          <w:lang w:val="de"/>
        </w:rPr>
        <w:t xml:space="preserve">neuen </w:t>
      </w:r>
      <w:r w:rsidR="00D26DA2">
        <w:rPr>
          <w:rFonts w:asciiTheme="majorHAnsi" w:eastAsiaTheme="majorEastAsia" w:hAnsiTheme="majorHAnsi" w:cstheme="majorBidi"/>
          <w:szCs w:val="32"/>
          <w:lang w:val="de"/>
        </w:rPr>
        <w:t>Drosselrückschlagventile der Serie JAS ihre Funktion einwandfrei.</w:t>
      </w:r>
      <w:r w:rsidR="001F52E5">
        <w:rPr>
          <w:rFonts w:asciiTheme="majorHAnsi" w:eastAsiaTheme="majorEastAsia" w:hAnsiTheme="majorHAnsi" w:cstheme="majorBidi"/>
          <w:szCs w:val="32"/>
          <w:lang w:val="de"/>
        </w:rPr>
        <w:t xml:space="preserve"> Das macht </w:t>
      </w:r>
      <w:r w:rsidR="00F93FB1">
        <w:rPr>
          <w:rFonts w:asciiTheme="majorHAnsi" w:eastAsiaTheme="majorEastAsia" w:hAnsiTheme="majorHAnsi" w:cstheme="majorBidi"/>
          <w:szCs w:val="32"/>
          <w:lang w:val="de"/>
        </w:rPr>
        <w:t xml:space="preserve">SMC </w:t>
      </w:r>
      <w:r w:rsidR="001F52E5">
        <w:rPr>
          <w:rFonts w:asciiTheme="majorHAnsi" w:eastAsiaTheme="majorEastAsia" w:hAnsiTheme="majorHAnsi" w:cstheme="majorBidi"/>
          <w:szCs w:val="32"/>
          <w:lang w:val="de"/>
        </w:rPr>
        <w:t xml:space="preserve">zum Sparringspartner </w:t>
      </w:r>
      <w:r w:rsidR="00DC40B7">
        <w:rPr>
          <w:rFonts w:asciiTheme="majorHAnsi" w:eastAsiaTheme="majorEastAsia" w:hAnsiTheme="majorHAnsi" w:cstheme="majorBidi"/>
          <w:szCs w:val="32"/>
          <w:lang w:val="de"/>
        </w:rPr>
        <w:t>für</w:t>
      </w:r>
      <w:r w:rsidR="00693DE7" w:rsidRPr="00823CFE">
        <w:rPr>
          <w:rFonts w:asciiTheme="majorHAnsi" w:eastAsiaTheme="majorEastAsia" w:hAnsiTheme="majorHAnsi" w:cstheme="majorBidi"/>
          <w:szCs w:val="32"/>
          <w:lang w:val="de"/>
        </w:rPr>
        <w:t xml:space="preserve"> den Maschinenbau</w:t>
      </w:r>
      <w:r w:rsidR="00383E3F">
        <w:rPr>
          <w:rFonts w:asciiTheme="majorHAnsi" w:eastAsiaTheme="majorEastAsia" w:hAnsiTheme="majorHAnsi" w:cstheme="majorBidi"/>
          <w:szCs w:val="32"/>
          <w:lang w:val="de"/>
        </w:rPr>
        <w:t xml:space="preserve"> </w:t>
      </w:r>
      <w:r w:rsidR="00F402DF">
        <w:rPr>
          <w:rFonts w:asciiTheme="majorHAnsi" w:eastAsiaTheme="majorEastAsia" w:hAnsiTheme="majorHAnsi" w:cstheme="majorBidi"/>
          <w:szCs w:val="32"/>
          <w:lang w:val="de"/>
        </w:rPr>
        <w:t>und viele andere Branchen</w:t>
      </w:r>
      <w:r w:rsidR="00693DE7" w:rsidRPr="00823CFE">
        <w:rPr>
          <w:rFonts w:asciiTheme="majorHAnsi" w:eastAsiaTheme="majorEastAsia" w:hAnsiTheme="majorHAnsi" w:cstheme="majorBidi"/>
          <w:szCs w:val="32"/>
          <w:lang w:val="de"/>
        </w:rPr>
        <w:t>.</w:t>
      </w:r>
    </w:p>
    <w:p w14:paraId="0A4A5D57" w14:textId="424D892D" w:rsidR="003C3C44" w:rsidRDefault="003C3C44" w:rsidP="003C3C44">
      <w:pPr>
        <w:spacing w:line="360" w:lineRule="atLeast"/>
        <w:rPr>
          <w:rFonts w:asciiTheme="majorHAnsi" w:hAnsiTheme="majorHAnsi" w:cstheme="majorHAnsi"/>
          <w:b/>
          <w:color w:val="2A60AA" w:themeColor="accent1"/>
          <w:sz w:val="22"/>
          <w:szCs w:val="22"/>
        </w:rPr>
      </w:pPr>
      <w:r>
        <w:rPr>
          <w:b/>
        </w:rPr>
        <w:t xml:space="preserve">Im Detail – </w:t>
      </w:r>
      <w:r w:rsidR="00840EA0">
        <w:rPr>
          <w:b/>
        </w:rPr>
        <w:t>SMC-</w:t>
      </w:r>
      <w:r w:rsidR="00D26DA2">
        <w:rPr>
          <w:b/>
        </w:rPr>
        <w:t>Drosselrückschlagventile</w:t>
      </w:r>
      <w:r w:rsidR="0080382F">
        <w:rPr>
          <w:b/>
        </w:rPr>
        <w:t xml:space="preserve"> </w:t>
      </w:r>
      <w:r w:rsidR="00D26DA2">
        <w:rPr>
          <w:b/>
        </w:rPr>
        <w:t>der Serie JAS</w:t>
      </w:r>
    </w:p>
    <w:p w14:paraId="16448A71" w14:textId="5F6FA8FB" w:rsidR="00C061F8" w:rsidRDefault="00C061F8" w:rsidP="003C3C44">
      <w:pPr>
        <w:spacing w:after="0" w:line="240" w:lineRule="auto"/>
        <w:rPr>
          <w:noProof/>
          <w:lang w:eastAsia="de-DE"/>
        </w:rPr>
      </w:pPr>
    </w:p>
    <w:tbl>
      <w:tblPr>
        <w:tblStyle w:val="Tabellenraster"/>
        <w:tblW w:w="0" w:type="auto"/>
        <w:tblLook w:val="04A0" w:firstRow="1" w:lastRow="0" w:firstColumn="1" w:lastColumn="0" w:noHBand="0" w:noVBand="1"/>
      </w:tblPr>
      <w:tblGrid>
        <w:gridCol w:w="4530"/>
        <w:gridCol w:w="2265"/>
        <w:gridCol w:w="2265"/>
      </w:tblGrid>
      <w:tr w:rsidR="00A51781" w14:paraId="02281269" w14:textId="77777777" w:rsidTr="00B274B6">
        <w:tc>
          <w:tcPr>
            <w:tcW w:w="4530" w:type="dxa"/>
            <w:shd w:val="clear" w:color="auto" w:fill="D9D9D9" w:themeFill="background1" w:themeFillShade="D9"/>
          </w:tcPr>
          <w:p w14:paraId="11A9DF70" w14:textId="3D22F22A" w:rsidR="00A51781" w:rsidRPr="00B274B6" w:rsidRDefault="00A51781" w:rsidP="003C3C44">
            <w:pPr>
              <w:spacing w:after="0" w:line="240" w:lineRule="auto"/>
              <w:rPr>
                <w:b/>
                <w:bCs/>
                <w:noProof/>
                <w:lang w:eastAsia="de-DE"/>
              </w:rPr>
            </w:pPr>
            <w:r w:rsidRPr="00B274B6">
              <w:rPr>
                <w:b/>
                <w:bCs/>
                <w:noProof/>
                <w:lang w:eastAsia="de-DE"/>
              </w:rPr>
              <w:t>Modell</w:t>
            </w:r>
          </w:p>
        </w:tc>
        <w:tc>
          <w:tcPr>
            <w:tcW w:w="4530" w:type="dxa"/>
            <w:gridSpan w:val="2"/>
            <w:shd w:val="clear" w:color="auto" w:fill="D9D9D9" w:themeFill="background1" w:themeFillShade="D9"/>
          </w:tcPr>
          <w:p w14:paraId="3CED998A" w14:textId="0F153F42" w:rsidR="00A51781" w:rsidRPr="00B274B6" w:rsidRDefault="00A51781" w:rsidP="00B274B6">
            <w:pPr>
              <w:spacing w:after="0" w:line="240" w:lineRule="auto"/>
              <w:jc w:val="center"/>
              <w:rPr>
                <w:b/>
                <w:bCs/>
                <w:noProof/>
                <w:lang w:eastAsia="de-DE"/>
              </w:rPr>
            </w:pPr>
            <w:r w:rsidRPr="00B274B6">
              <w:rPr>
                <w:b/>
                <w:bCs/>
                <w:noProof/>
                <w:lang w:eastAsia="de-DE"/>
              </w:rPr>
              <w:t>Drosselrückschlagventil JAS</w:t>
            </w:r>
          </w:p>
        </w:tc>
      </w:tr>
      <w:tr w:rsidR="00A51781" w14:paraId="73CB3EE0" w14:textId="77777777" w:rsidTr="00A51781">
        <w:tc>
          <w:tcPr>
            <w:tcW w:w="4530" w:type="dxa"/>
          </w:tcPr>
          <w:p w14:paraId="5657005D" w14:textId="0D7FFD0D" w:rsidR="00A51781" w:rsidRDefault="00A51781" w:rsidP="003C3C44">
            <w:pPr>
              <w:spacing w:after="0" w:line="240" w:lineRule="auto"/>
              <w:rPr>
                <w:noProof/>
                <w:lang w:eastAsia="de-DE"/>
              </w:rPr>
            </w:pPr>
            <w:r>
              <w:rPr>
                <w:noProof/>
                <w:lang w:eastAsia="de-DE"/>
              </w:rPr>
              <w:t>Medium</w:t>
            </w:r>
          </w:p>
        </w:tc>
        <w:tc>
          <w:tcPr>
            <w:tcW w:w="4530" w:type="dxa"/>
            <w:gridSpan w:val="2"/>
          </w:tcPr>
          <w:p w14:paraId="62B5CECB" w14:textId="0F57302D" w:rsidR="00A51781" w:rsidRDefault="00A51781" w:rsidP="00B274B6">
            <w:pPr>
              <w:spacing w:after="0" w:line="240" w:lineRule="auto"/>
              <w:jc w:val="center"/>
              <w:rPr>
                <w:noProof/>
                <w:lang w:eastAsia="de-DE"/>
              </w:rPr>
            </w:pPr>
            <w:r>
              <w:rPr>
                <w:noProof/>
                <w:lang w:eastAsia="de-DE"/>
              </w:rPr>
              <w:t>Druckluft</w:t>
            </w:r>
          </w:p>
        </w:tc>
      </w:tr>
      <w:tr w:rsidR="00A51781" w14:paraId="1CBE64E8" w14:textId="77777777" w:rsidTr="00A51781">
        <w:tc>
          <w:tcPr>
            <w:tcW w:w="4530" w:type="dxa"/>
          </w:tcPr>
          <w:p w14:paraId="5737FE40" w14:textId="41879E29" w:rsidR="00A51781" w:rsidRDefault="00A51781" w:rsidP="003C3C44">
            <w:pPr>
              <w:spacing w:after="0" w:line="240" w:lineRule="auto"/>
              <w:rPr>
                <w:noProof/>
                <w:lang w:eastAsia="de-DE"/>
              </w:rPr>
            </w:pPr>
            <w:r>
              <w:rPr>
                <w:noProof/>
                <w:lang w:eastAsia="de-DE"/>
              </w:rPr>
              <w:t xml:space="preserve">Max.-Betriebsdruck </w:t>
            </w:r>
          </w:p>
        </w:tc>
        <w:tc>
          <w:tcPr>
            <w:tcW w:w="4530" w:type="dxa"/>
            <w:gridSpan w:val="2"/>
          </w:tcPr>
          <w:p w14:paraId="1A21C63A" w14:textId="0EF93207" w:rsidR="00A51781" w:rsidRDefault="00A51781" w:rsidP="00B274B6">
            <w:pPr>
              <w:spacing w:after="0" w:line="240" w:lineRule="auto"/>
              <w:jc w:val="center"/>
              <w:rPr>
                <w:noProof/>
                <w:lang w:eastAsia="de-DE"/>
              </w:rPr>
            </w:pPr>
            <w:r>
              <w:rPr>
                <w:noProof/>
                <w:lang w:eastAsia="de-DE"/>
              </w:rPr>
              <w:t>0,7 MPa</w:t>
            </w:r>
          </w:p>
        </w:tc>
      </w:tr>
      <w:tr w:rsidR="00090C2E" w14:paraId="698FB469" w14:textId="77777777" w:rsidTr="00A51781">
        <w:tc>
          <w:tcPr>
            <w:tcW w:w="4530" w:type="dxa"/>
          </w:tcPr>
          <w:p w14:paraId="575E6DF2" w14:textId="5D3577F3" w:rsidR="00090C2E" w:rsidRDefault="00090C2E" w:rsidP="003C3C44">
            <w:pPr>
              <w:spacing w:after="0" w:line="240" w:lineRule="auto"/>
              <w:rPr>
                <w:noProof/>
                <w:lang w:eastAsia="de-DE"/>
              </w:rPr>
            </w:pPr>
            <w:r>
              <w:rPr>
                <w:noProof/>
                <w:lang w:eastAsia="de-DE"/>
              </w:rPr>
              <w:t>Min. Betriebsdruck</w:t>
            </w:r>
          </w:p>
        </w:tc>
        <w:tc>
          <w:tcPr>
            <w:tcW w:w="4530" w:type="dxa"/>
            <w:gridSpan w:val="2"/>
          </w:tcPr>
          <w:p w14:paraId="5CACBB06" w14:textId="1723DFA6" w:rsidR="00090C2E" w:rsidRDefault="00066A3A" w:rsidP="00B274B6">
            <w:pPr>
              <w:spacing w:after="0" w:line="240" w:lineRule="auto"/>
              <w:jc w:val="center"/>
              <w:rPr>
                <w:noProof/>
                <w:lang w:eastAsia="de-DE"/>
              </w:rPr>
            </w:pPr>
            <w:r>
              <w:rPr>
                <w:noProof/>
                <w:lang w:eastAsia="de-DE"/>
              </w:rPr>
              <w:t>0,05</w:t>
            </w:r>
            <w:r w:rsidR="00090C2E">
              <w:rPr>
                <w:noProof/>
                <w:lang w:eastAsia="de-DE"/>
              </w:rPr>
              <w:t xml:space="preserve"> MPa</w:t>
            </w:r>
          </w:p>
        </w:tc>
      </w:tr>
      <w:tr w:rsidR="00A51781" w:rsidRPr="00011FE0" w14:paraId="57CEFA03" w14:textId="77777777" w:rsidTr="00A51781">
        <w:tc>
          <w:tcPr>
            <w:tcW w:w="4530" w:type="dxa"/>
          </w:tcPr>
          <w:p w14:paraId="4F31D6D9" w14:textId="0103B14D" w:rsidR="00A51781" w:rsidRDefault="00A51781" w:rsidP="003C3C44">
            <w:pPr>
              <w:spacing w:after="0" w:line="240" w:lineRule="auto"/>
              <w:rPr>
                <w:noProof/>
                <w:lang w:eastAsia="de-DE"/>
              </w:rPr>
            </w:pPr>
            <w:r>
              <w:rPr>
                <w:noProof/>
                <w:lang w:eastAsia="de-DE"/>
              </w:rPr>
              <w:t>Verwendbare Schlauch</w:t>
            </w:r>
            <w:r w:rsidR="00090C2E">
              <w:rPr>
                <w:noProof/>
                <w:lang w:eastAsia="de-DE"/>
              </w:rPr>
              <w:t>materialien</w:t>
            </w:r>
          </w:p>
        </w:tc>
        <w:tc>
          <w:tcPr>
            <w:tcW w:w="4530" w:type="dxa"/>
            <w:gridSpan w:val="2"/>
          </w:tcPr>
          <w:p w14:paraId="460C1002" w14:textId="0BB29E52" w:rsidR="00A51781" w:rsidRPr="0050365B" w:rsidRDefault="00066A3A" w:rsidP="00B274B6">
            <w:pPr>
              <w:spacing w:after="0" w:line="240" w:lineRule="auto"/>
              <w:jc w:val="center"/>
              <w:rPr>
                <w:noProof/>
                <w:lang w:val="en-US" w:eastAsia="de-DE"/>
              </w:rPr>
            </w:pPr>
            <w:r w:rsidRPr="0050365B">
              <w:rPr>
                <w:noProof/>
                <w:lang w:val="en-US" w:eastAsia="de-DE"/>
              </w:rPr>
              <w:t>Polyurethan, Polyamid</w:t>
            </w:r>
            <w:r w:rsidR="00090C2E" w:rsidRPr="0050365B">
              <w:rPr>
                <w:noProof/>
                <w:lang w:val="en-US" w:eastAsia="de-DE"/>
              </w:rPr>
              <w:br/>
            </w:r>
            <w:r w:rsidRPr="0050365B">
              <w:rPr>
                <w:noProof/>
                <w:lang w:val="en-US" w:eastAsia="de-DE"/>
              </w:rPr>
              <w:t>Weich</w:t>
            </w:r>
            <w:r w:rsidR="00090C2E" w:rsidRPr="0050365B">
              <w:rPr>
                <w:noProof/>
                <w:lang w:val="en-US" w:eastAsia="de-DE"/>
              </w:rPr>
              <w:t>-Polyamid</w:t>
            </w:r>
            <w:r w:rsidR="00FD0397" w:rsidRPr="0050365B">
              <w:rPr>
                <w:noProof/>
                <w:lang w:val="en-US" w:eastAsia="de-DE"/>
              </w:rPr>
              <w:t>, F</w:t>
            </w:r>
            <w:r w:rsidR="00FD0397">
              <w:rPr>
                <w:noProof/>
                <w:lang w:val="en-US" w:eastAsia="de-DE"/>
              </w:rPr>
              <w:t>EP, PFA</w:t>
            </w:r>
          </w:p>
        </w:tc>
      </w:tr>
      <w:tr w:rsidR="00A51781" w14:paraId="5B12BDC2" w14:textId="77777777" w:rsidTr="00A51781">
        <w:tc>
          <w:tcPr>
            <w:tcW w:w="4530" w:type="dxa"/>
          </w:tcPr>
          <w:p w14:paraId="3A5A2466" w14:textId="21506B2B" w:rsidR="00A51781" w:rsidRDefault="00090C2E" w:rsidP="003C3C44">
            <w:pPr>
              <w:spacing w:after="0" w:line="240" w:lineRule="auto"/>
              <w:rPr>
                <w:noProof/>
                <w:lang w:eastAsia="de-DE"/>
              </w:rPr>
            </w:pPr>
            <w:r>
              <w:rPr>
                <w:noProof/>
                <w:lang w:eastAsia="de-DE"/>
              </w:rPr>
              <w:t>Umgebungs- und Medientemperatur</w:t>
            </w:r>
          </w:p>
        </w:tc>
        <w:tc>
          <w:tcPr>
            <w:tcW w:w="4530" w:type="dxa"/>
            <w:gridSpan w:val="2"/>
          </w:tcPr>
          <w:p w14:paraId="2F3338B1" w14:textId="6B9CFCB7" w:rsidR="00A51781" w:rsidRDefault="00FD4AB2" w:rsidP="00B274B6">
            <w:pPr>
              <w:spacing w:after="0" w:line="240" w:lineRule="auto"/>
              <w:jc w:val="center"/>
              <w:rPr>
                <w:noProof/>
                <w:lang w:eastAsia="de-DE"/>
              </w:rPr>
            </w:pPr>
            <w:r>
              <w:rPr>
                <w:noProof/>
                <w:lang w:eastAsia="de-DE"/>
              </w:rPr>
              <w:t xml:space="preserve">-5 bis </w:t>
            </w:r>
            <w:r w:rsidR="00090C2E">
              <w:rPr>
                <w:noProof/>
                <w:lang w:eastAsia="de-DE"/>
              </w:rPr>
              <w:t>+</w:t>
            </w:r>
            <w:r>
              <w:rPr>
                <w:noProof/>
                <w:lang w:eastAsia="de-DE"/>
              </w:rPr>
              <w:t>60 °C (kei</w:t>
            </w:r>
            <w:r w:rsidR="00B274B6">
              <w:rPr>
                <w:noProof/>
                <w:lang w:eastAsia="de-DE"/>
              </w:rPr>
              <w:t>n</w:t>
            </w:r>
            <w:r>
              <w:rPr>
                <w:noProof/>
                <w:lang w:eastAsia="de-DE"/>
              </w:rPr>
              <w:t xml:space="preserve"> Gefrieren)</w:t>
            </w:r>
          </w:p>
        </w:tc>
      </w:tr>
      <w:tr w:rsidR="00A51781" w14:paraId="2A6E7383" w14:textId="77777777" w:rsidTr="00A51781">
        <w:tc>
          <w:tcPr>
            <w:tcW w:w="4530" w:type="dxa"/>
          </w:tcPr>
          <w:p w14:paraId="7906A50C" w14:textId="7D0C6E35" w:rsidR="00A51781" w:rsidRDefault="00A51781" w:rsidP="003C3C44">
            <w:pPr>
              <w:spacing w:after="0" w:line="240" w:lineRule="auto"/>
              <w:rPr>
                <w:noProof/>
                <w:lang w:eastAsia="de-DE"/>
              </w:rPr>
            </w:pPr>
            <w:r>
              <w:rPr>
                <w:noProof/>
                <w:lang w:eastAsia="de-DE"/>
              </w:rPr>
              <w:t>Material</w:t>
            </w:r>
          </w:p>
        </w:tc>
        <w:tc>
          <w:tcPr>
            <w:tcW w:w="4530" w:type="dxa"/>
            <w:gridSpan w:val="2"/>
          </w:tcPr>
          <w:p w14:paraId="0EF6BAF1" w14:textId="2B304114" w:rsidR="00A51781" w:rsidRDefault="00FD2B1D" w:rsidP="00B274B6">
            <w:pPr>
              <w:spacing w:after="0" w:line="240" w:lineRule="auto"/>
              <w:jc w:val="center"/>
              <w:rPr>
                <w:noProof/>
                <w:lang w:eastAsia="de-DE"/>
              </w:rPr>
            </w:pPr>
            <w:r>
              <w:rPr>
                <w:noProof/>
                <w:lang w:eastAsia="de-DE"/>
              </w:rPr>
              <w:t xml:space="preserve">PBT, POM, </w:t>
            </w:r>
            <w:r w:rsidR="00693DE7">
              <w:rPr>
                <w:noProof/>
                <w:lang w:eastAsia="de-DE"/>
              </w:rPr>
              <w:t>r</w:t>
            </w:r>
            <w:r>
              <w:rPr>
                <w:noProof/>
                <w:lang w:eastAsia="de-DE"/>
              </w:rPr>
              <w:t>ostfreier Stahl, Messing, HNBR</w:t>
            </w:r>
          </w:p>
        </w:tc>
      </w:tr>
      <w:tr w:rsidR="00B274B6" w14:paraId="300C8F59" w14:textId="77777777" w:rsidTr="003A7B93">
        <w:tc>
          <w:tcPr>
            <w:tcW w:w="4530" w:type="dxa"/>
          </w:tcPr>
          <w:p w14:paraId="6A5238C3" w14:textId="6D26F689" w:rsidR="00B274B6" w:rsidRDefault="00713FB7" w:rsidP="003C3C44">
            <w:pPr>
              <w:spacing w:after="0" w:line="240" w:lineRule="auto"/>
              <w:rPr>
                <w:noProof/>
                <w:lang w:eastAsia="de-DE"/>
              </w:rPr>
            </w:pPr>
            <w:r>
              <w:rPr>
                <w:noProof/>
                <w:lang w:eastAsia="de-DE"/>
              </w:rPr>
              <w:t>Bauhöhe im eingeschraubten Zustand</w:t>
            </w:r>
          </w:p>
        </w:tc>
        <w:tc>
          <w:tcPr>
            <w:tcW w:w="2265" w:type="dxa"/>
          </w:tcPr>
          <w:p w14:paraId="1BA23296" w14:textId="227CEC57" w:rsidR="00B274B6" w:rsidRDefault="00B274B6" w:rsidP="00B274B6">
            <w:pPr>
              <w:spacing w:after="0" w:line="240" w:lineRule="auto"/>
              <w:jc w:val="center"/>
              <w:rPr>
                <w:noProof/>
                <w:lang w:eastAsia="de-DE"/>
              </w:rPr>
            </w:pPr>
            <w:r>
              <w:rPr>
                <w:noProof/>
                <w:lang w:eastAsia="de-DE"/>
              </w:rPr>
              <w:t>12,7 mm (M5)</w:t>
            </w:r>
          </w:p>
        </w:tc>
        <w:tc>
          <w:tcPr>
            <w:tcW w:w="2265" w:type="dxa"/>
          </w:tcPr>
          <w:p w14:paraId="6F587850" w14:textId="31E01378" w:rsidR="00B274B6" w:rsidRDefault="00B274B6" w:rsidP="00B274B6">
            <w:pPr>
              <w:spacing w:after="0" w:line="240" w:lineRule="auto"/>
              <w:jc w:val="center"/>
              <w:rPr>
                <w:noProof/>
                <w:lang w:eastAsia="de-DE"/>
              </w:rPr>
            </w:pPr>
            <w:r>
              <w:rPr>
                <w:noProof/>
                <w:lang w:eastAsia="de-DE"/>
              </w:rPr>
              <w:t>17,1 mm (G1/8)</w:t>
            </w:r>
          </w:p>
        </w:tc>
      </w:tr>
    </w:tbl>
    <w:p w14:paraId="59B2823E" w14:textId="77777777" w:rsidR="00A51781" w:rsidRDefault="00A51781" w:rsidP="003C3C44">
      <w:pPr>
        <w:spacing w:after="0" w:line="240" w:lineRule="auto"/>
        <w:rPr>
          <w:noProof/>
          <w:lang w:eastAsia="de-DE"/>
        </w:rPr>
      </w:pPr>
    </w:p>
    <w:p w14:paraId="5AED5F58" w14:textId="77777777" w:rsidR="00A51781" w:rsidRDefault="00A51781" w:rsidP="003C3C44">
      <w:pPr>
        <w:spacing w:after="0" w:line="240" w:lineRule="auto"/>
        <w:rPr>
          <w:noProof/>
          <w:lang w:eastAsia="de-DE"/>
        </w:rPr>
      </w:pPr>
    </w:p>
    <w:p w14:paraId="7DBAEDCF" w14:textId="3D8CCE8B" w:rsidR="003E47E5" w:rsidRDefault="00B274B6" w:rsidP="00B274B6">
      <w:pPr>
        <w:spacing w:after="0" w:line="240" w:lineRule="auto"/>
        <w:jc w:val="center"/>
        <w:rPr>
          <w:noProof/>
          <w:lang w:eastAsia="de-DE"/>
        </w:rPr>
      </w:pPr>
      <w:r>
        <w:rPr>
          <w:noProof/>
          <w:lang w:val="es-ES" w:eastAsia="ja-JP"/>
        </w:rPr>
        <w:lastRenderedPageBreak/>
        <w:drawing>
          <wp:inline distT="0" distB="0" distL="0" distR="0" wp14:anchorId="088B79C7" wp14:editId="4408FD5C">
            <wp:extent cx="4318000" cy="4343400"/>
            <wp:effectExtent l="12700" t="12700" r="12700" b="12700"/>
            <wp:docPr id="1" name="Grafik 1" descr="Ein Bild, das Tasse, Wand, drinnen, Toil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_Gruppe_350RGB.jpg"/>
                    <pic:cNvPicPr/>
                  </pic:nvPicPr>
                  <pic:blipFill rotWithShape="1">
                    <a:blip r:embed="rId8"/>
                    <a:srcRect b="2564"/>
                    <a:stretch/>
                  </pic:blipFill>
                  <pic:spPr bwMode="auto">
                    <a:xfrm>
                      <a:off x="0" y="0"/>
                      <a:ext cx="4318000" cy="4343400"/>
                    </a:xfrm>
                    <a:prstGeom prst="rect">
                      <a:avLst/>
                    </a:prstGeom>
                    <a:ln w="0">
                      <a:solidFill>
                        <a:schemeClr val="bg1"/>
                      </a:solidFill>
                    </a:ln>
                    <a:extLst>
                      <a:ext uri="{53640926-AAD7-44D8-BBD7-CCE9431645EC}">
                        <a14:shadowObscured xmlns:a14="http://schemas.microsoft.com/office/drawing/2010/main"/>
                      </a:ext>
                    </a:extLst>
                  </pic:spPr>
                </pic:pic>
              </a:graphicData>
            </a:graphic>
          </wp:inline>
        </w:drawing>
      </w:r>
    </w:p>
    <w:p w14:paraId="23230282" w14:textId="1D312DAC" w:rsidR="007A5549" w:rsidRDefault="007A5549" w:rsidP="003C3C44">
      <w:pPr>
        <w:spacing w:after="0" w:line="240" w:lineRule="auto"/>
        <w:rPr>
          <w:noProof/>
          <w:lang w:eastAsia="de-DE"/>
        </w:rPr>
      </w:pPr>
    </w:p>
    <w:p w14:paraId="660607BB" w14:textId="020D393B" w:rsidR="00AF7891" w:rsidRPr="002B1728" w:rsidRDefault="00E57D3A" w:rsidP="002B1728">
      <w:pPr>
        <w:spacing w:after="120" w:line="360" w:lineRule="auto"/>
      </w:pPr>
      <w:r w:rsidRPr="002B1728">
        <w:rPr>
          <w:b/>
        </w:rPr>
        <w:t>Bildunterschrift</w:t>
      </w:r>
      <w:r w:rsidR="00C866A8" w:rsidRPr="002B1728">
        <w:rPr>
          <w:b/>
        </w:rPr>
        <w:t>:</w:t>
      </w:r>
      <w:r w:rsidR="002B1728">
        <w:rPr>
          <w:b/>
        </w:rPr>
        <w:br/>
      </w:r>
      <w:r w:rsidR="002B1728" w:rsidRPr="002B1728">
        <w:t>Klein</w:t>
      </w:r>
      <w:r w:rsidR="00F921BE">
        <w:t>,</w:t>
      </w:r>
      <w:r w:rsidR="002B1728" w:rsidRPr="002B1728">
        <w:t xml:space="preserve"> aber oho: Dank kompakter wie anwendungsfreundlicher </w:t>
      </w:r>
      <w:r w:rsidR="00DC332B">
        <w:t xml:space="preserve">Konstruktion </w:t>
      </w:r>
      <w:r w:rsidR="002B1728" w:rsidRPr="002B1728">
        <w:t>ermöglichen die neuen Drosselrückschlagventile der Serie JAS eine schnelle und einfache Montage bei gleichzeitig umfangreicher und präziser Funktion.</w:t>
      </w:r>
    </w:p>
    <w:p w14:paraId="31219D83" w14:textId="154E4FC0" w:rsidR="00C866A8" w:rsidRPr="00C866A8" w:rsidRDefault="00C866A8" w:rsidP="002B1728">
      <w:pPr>
        <w:spacing w:after="0" w:line="360" w:lineRule="auto"/>
      </w:pPr>
      <w:r w:rsidRPr="002B1728">
        <w:t>Foto</w:t>
      </w:r>
      <w:r w:rsidR="0076111C" w:rsidRPr="002B1728">
        <w:t>s</w:t>
      </w:r>
      <w:r w:rsidRPr="002B1728">
        <w:t>: SMC Deutschland GmbH</w:t>
      </w:r>
    </w:p>
    <w:p w14:paraId="71A488D9" w14:textId="77777777" w:rsidR="00E145F6" w:rsidRDefault="00E145F6" w:rsidP="00E57D3A">
      <w:pPr>
        <w:spacing w:after="0" w:line="240" w:lineRule="auto"/>
      </w:pPr>
    </w:p>
    <w:p w14:paraId="271D1D96" w14:textId="77777777" w:rsidR="00CF06D8" w:rsidRDefault="00CF06D8" w:rsidP="00E57D3A">
      <w:pPr>
        <w:spacing w:after="0" w:line="240" w:lineRule="auto"/>
      </w:pPr>
    </w:p>
    <w:p w14:paraId="2EC1D817" w14:textId="6C3338BD" w:rsidR="007A5549" w:rsidRDefault="00D26DA2" w:rsidP="00E57D3A">
      <w:pPr>
        <w:spacing w:after="0" w:line="240" w:lineRule="auto"/>
      </w:pPr>
      <w:r w:rsidRPr="00D26DA2">
        <w:t xml:space="preserve">Weitere Informationen über JAS finden Sie im Bereich „Neue Produkte“ auf der SMC-Webseite unter </w:t>
      </w:r>
      <w:hyperlink r:id="rId9" w:history="1">
        <w:r w:rsidRPr="00D26DA2">
          <w:rPr>
            <w:rStyle w:val="Hyperlink"/>
            <w:b/>
            <w:bCs/>
            <w:color w:val="3960A6"/>
          </w:rPr>
          <w:t>www.smc.eu</w:t>
        </w:r>
      </w:hyperlink>
      <w:r>
        <w:t xml:space="preserve"> </w:t>
      </w:r>
    </w:p>
    <w:p w14:paraId="2304BB2A" w14:textId="77777777" w:rsidR="00CF06D8" w:rsidRDefault="00CF06D8" w:rsidP="00E57D3A">
      <w:pPr>
        <w:spacing w:after="0" w:line="240" w:lineRule="auto"/>
      </w:pPr>
    </w:p>
    <w:p w14:paraId="6E0F7445" w14:textId="05B5C67A" w:rsidR="0076111C" w:rsidRDefault="0076111C" w:rsidP="00E57D3A">
      <w:pPr>
        <w:spacing w:after="0" w:line="240" w:lineRule="auto"/>
      </w:pPr>
    </w:p>
    <w:p w14:paraId="103EEC89" w14:textId="5904ECE7" w:rsidR="00EC3B66" w:rsidRDefault="00EC3B66" w:rsidP="00E57D3A">
      <w:pPr>
        <w:spacing w:after="0" w:line="240" w:lineRule="auto"/>
      </w:pPr>
    </w:p>
    <w:p w14:paraId="2D014F68" w14:textId="77777777" w:rsidR="00EC3B66" w:rsidRDefault="00EC3B66" w:rsidP="00E57D3A">
      <w:pPr>
        <w:spacing w:after="0" w:line="240" w:lineRule="auto"/>
      </w:pPr>
    </w:p>
    <w:p w14:paraId="078D1287" w14:textId="77777777" w:rsidR="00CF06D8" w:rsidRPr="0062542D" w:rsidRDefault="00CF06D8" w:rsidP="00CF06D8">
      <w:pPr>
        <w:pStyle w:val="SMCUntertitel"/>
        <w:spacing w:after="120"/>
        <w:rPr>
          <w:b/>
        </w:rPr>
      </w:pPr>
      <w:r>
        <w:rPr>
          <w:b/>
        </w:rPr>
        <w:t>Über SMC Deutschland</w:t>
      </w:r>
    </w:p>
    <w:p w14:paraId="643E6E59" w14:textId="77777777" w:rsidR="00AD0D01" w:rsidRDefault="00AD0D01" w:rsidP="00AD0D01">
      <w:pPr>
        <w:pStyle w:val="SMCPressetext"/>
      </w:pPr>
      <w:r>
        <w:t>Führender Hersteller, Partner und Lösungsanbieter für pneumatische und elektrische Automati</w:t>
      </w:r>
      <w:r>
        <w:softHyphen/>
        <w:t xml:space="preserve">sierungstechnik – die SMC Deutschland GmbH bietet ein umfassendes Produktspektrum vom Ventil bis zum </w:t>
      </w:r>
      <w:proofErr w:type="spellStart"/>
      <w:r>
        <w:t>Temperiergerät</w:t>
      </w:r>
      <w:proofErr w:type="spellEnd"/>
      <w:r>
        <w:t xml:space="preserve"> mit mehr als 12.000 Basismodellen und über 700.000 Varianten für unter</w:t>
      </w:r>
      <w:r>
        <w:softHyphen/>
      </w:r>
      <w:r>
        <w:lastRenderedPageBreak/>
        <w:t>schiedlichste Industriebranchen. Die innovativen Automatisierungslösungen des Unternehmens mit Sitz in Egelsbach bei Frankfurt am Main finden sich unter anderem in der Automobil-, Elektro- und Photovoltaik-, Medizin-, Verpackungs- und Lebensmittelindustrie sowie im Werkzeugmaschinenbau, der Robotik und der Automation. SMC erwirtschaftete im Geschäftsjahr 2018/19 einen Umsatz von 170 Millionen Euro und beschäftigt bundesweit mehr als 740 Mitarbeiter. Darüber hinaus steht allen Kunden ein flächendeckendes, kompetentes Service- und Vertriebsnetzwerk zur Seite.</w:t>
      </w:r>
    </w:p>
    <w:p w14:paraId="4A1C3B74" w14:textId="77777777" w:rsidR="00AD0D01" w:rsidRDefault="00AD0D01" w:rsidP="00AD0D01">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2018/2019 einen Umsatz von rund 4,5 Milliarden Euro und beschäftigt global gut 19.750 Mitarbeiter.</w:t>
      </w:r>
    </w:p>
    <w:p w14:paraId="5B5019CC" w14:textId="60331EA5" w:rsidR="00CF06D8" w:rsidRPr="00C866A8" w:rsidRDefault="00CF06D8" w:rsidP="00CF06D8">
      <w:pPr>
        <w:pStyle w:val="SMCPressetext"/>
      </w:pPr>
    </w:p>
    <w:sectPr w:rsidR="00CF06D8" w:rsidRPr="00C866A8"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857E" w14:textId="77777777" w:rsidR="002F4C40" w:rsidRDefault="002F4C40" w:rsidP="00890E0F">
      <w:pPr>
        <w:spacing w:after="0" w:line="240" w:lineRule="auto"/>
      </w:pPr>
      <w:r>
        <w:separator/>
      </w:r>
    </w:p>
  </w:endnote>
  <w:endnote w:type="continuationSeparator" w:id="0">
    <w:p w14:paraId="0A315962" w14:textId="77777777" w:rsidR="002F4C40" w:rsidRDefault="002F4C40"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kko Rounded Pro Medium">
    <w:altName w:val="Calibri"/>
    <w:panose1 w:val="020B0604020202020204"/>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kko Pro Medium">
    <w:altName w:val="Frutiger Next Pro Medium"/>
    <w:panose1 w:val="020B0604020202020204"/>
    <w:charset w:val="00"/>
    <w:family w:val="swiss"/>
    <w:notTrueType/>
    <w:pitch w:val="variable"/>
    <w:sig w:usb0="00000001" w:usb1="00000020" w:usb2="00000000" w:usb3="00000000" w:csb0="00000093" w:csb1="00000000"/>
  </w:font>
  <w:font w:name="Segoe UI">
    <w:altName w:val="Calibri"/>
    <w:panose1 w:val="020B0604020202020204"/>
    <w:charset w:val="00"/>
    <w:family w:val="swiss"/>
    <w:pitch w:val="variable"/>
    <w:sig w:usb0="E4002EFF" w:usb1="C000E47F"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7743" w14:textId="77777777" w:rsidR="002B0A3D" w:rsidRPr="00CC2B85" w:rsidRDefault="002B0A3D"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r w:rsidR="002F4C40">
      <w:fldChar w:fldCharType="begin"/>
    </w:r>
    <w:r w:rsidR="002F4C40">
      <w:instrText>NUMPAGES  \* Arabic  \* MERGEFORMAT</w:instrText>
    </w:r>
    <w:r w:rsidR="002F4C40">
      <w:fldChar w:fldCharType="separate"/>
    </w:r>
    <w:r>
      <w:t>3</w:t>
    </w:r>
    <w:r w:rsidR="002F4C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2B0A3D" w14:paraId="11E5634D" w14:textId="77777777" w:rsidTr="005C7C62">
      <w:tc>
        <w:tcPr>
          <w:tcW w:w="2268" w:type="dxa"/>
          <w:tcBorders>
            <w:top w:val="single" w:sz="4" w:space="0" w:color="2A60AA" w:themeColor="accent1"/>
          </w:tcBorders>
        </w:tcPr>
        <w:p w14:paraId="65C37488" w14:textId="77777777" w:rsidR="002B0A3D" w:rsidRPr="00CB624B" w:rsidRDefault="002B0A3D" w:rsidP="00CB624B">
          <w:pPr>
            <w:pStyle w:val="SMCBriefFenster"/>
            <w:rPr>
              <w:rStyle w:val="Fett"/>
            </w:rPr>
          </w:pPr>
        </w:p>
      </w:tc>
      <w:tc>
        <w:tcPr>
          <w:tcW w:w="2977" w:type="dxa"/>
          <w:tcBorders>
            <w:top w:val="single" w:sz="4" w:space="0" w:color="2A60AA" w:themeColor="accent1"/>
          </w:tcBorders>
        </w:tcPr>
        <w:p w14:paraId="165A6671" w14:textId="77777777" w:rsidR="002B0A3D" w:rsidRDefault="002B0A3D" w:rsidP="00CB624B">
          <w:pPr>
            <w:pStyle w:val="SMCBriefFenster"/>
          </w:pPr>
        </w:p>
      </w:tc>
      <w:tc>
        <w:tcPr>
          <w:tcW w:w="1843" w:type="dxa"/>
          <w:tcBorders>
            <w:top w:val="single" w:sz="4" w:space="0" w:color="2A60AA" w:themeColor="accent1"/>
          </w:tcBorders>
        </w:tcPr>
        <w:p w14:paraId="2518B925" w14:textId="77777777" w:rsidR="002B0A3D" w:rsidRDefault="002B0A3D" w:rsidP="00CB624B">
          <w:pPr>
            <w:pStyle w:val="SMCBriefFenster"/>
          </w:pPr>
        </w:p>
      </w:tc>
      <w:tc>
        <w:tcPr>
          <w:tcW w:w="2835" w:type="dxa"/>
          <w:tcBorders>
            <w:top w:val="single" w:sz="4" w:space="0" w:color="2A60AA" w:themeColor="accent1"/>
          </w:tcBorders>
        </w:tcPr>
        <w:p w14:paraId="40838DD8" w14:textId="77777777" w:rsidR="002B0A3D" w:rsidRDefault="002B0A3D" w:rsidP="00CB624B">
          <w:pPr>
            <w:pStyle w:val="SMCBriefFenster"/>
          </w:pPr>
        </w:p>
      </w:tc>
    </w:tr>
    <w:tr w:rsidR="002B0A3D" w14:paraId="22539476" w14:textId="77777777" w:rsidTr="005C7C62">
      <w:tc>
        <w:tcPr>
          <w:tcW w:w="2268" w:type="dxa"/>
        </w:tcPr>
        <w:p w14:paraId="281F2D8F" w14:textId="77777777" w:rsidR="002B0A3D" w:rsidRPr="00CB624B" w:rsidRDefault="002B0A3D" w:rsidP="00CB624B">
          <w:pPr>
            <w:pStyle w:val="SMCBriefFenster"/>
            <w:rPr>
              <w:rStyle w:val="Fett"/>
            </w:rPr>
          </w:pPr>
          <w:r w:rsidRPr="00CB624B">
            <w:rPr>
              <w:rStyle w:val="Fett"/>
            </w:rPr>
            <w:t>SMC Deutschland GmbH</w:t>
          </w:r>
        </w:p>
        <w:p w14:paraId="4F237D59" w14:textId="77777777" w:rsidR="002B0A3D" w:rsidRDefault="002B0A3D" w:rsidP="00CB624B">
          <w:pPr>
            <w:pStyle w:val="SMCBriefFenster"/>
          </w:pPr>
          <w:r>
            <w:t>Boschring 13-15</w:t>
          </w:r>
        </w:p>
        <w:p w14:paraId="1F8C943A" w14:textId="77777777" w:rsidR="002B0A3D" w:rsidRDefault="002B0A3D" w:rsidP="00CB624B">
          <w:pPr>
            <w:pStyle w:val="SMCBriefFenster"/>
          </w:pPr>
          <w:r>
            <w:t>63329 Egelsbach</w:t>
          </w:r>
        </w:p>
      </w:tc>
      <w:tc>
        <w:tcPr>
          <w:tcW w:w="2977" w:type="dxa"/>
        </w:tcPr>
        <w:p w14:paraId="6F1F4730" w14:textId="77777777" w:rsidR="002B0A3D" w:rsidRPr="00534D83" w:rsidRDefault="002B0A3D" w:rsidP="009733EE">
          <w:pPr>
            <w:pStyle w:val="SMCBriefFenster"/>
            <w:rPr>
              <w:lang w:val="fr-CH"/>
            </w:rPr>
          </w:pPr>
          <w:r w:rsidRPr="00534D83">
            <w:rPr>
              <w:lang w:val="fr-CH"/>
            </w:rPr>
            <w:t xml:space="preserve">Brigitte Martinez </w:t>
          </w:r>
          <w:proofErr w:type="spellStart"/>
          <w:r w:rsidRPr="00534D83">
            <w:rPr>
              <w:lang w:val="fr-CH"/>
            </w:rPr>
            <w:t>Méndez</w:t>
          </w:r>
          <w:proofErr w:type="spellEnd"/>
        </w:p>
        <w:p w14:paraId="1DFAFFA4" w14:textId="77777777" w:rsidR="002B0A3D" w:rsidRPr="00534D83" w:rsidRDefault="002B0A3D" w:rsidP="009733EE">
          <w:pPr>
            <w:pStyle w:val="SMCBriefFenster"/>
            <w:rPr>
              <w:lang w:val="fr-CH"/>
            </w:rPr>
          </w:pPr>
          <w:r w:rsidRPr="00534D83">
            <w:rPr>
              <w:lang w:val="fr-CH"/>
            </w:rPr>
            <w:t>Tel. +49 (0) 6103 402-278</w:t>
          </w:r>
        </w:p>
        <w:p w14:paraId="412DEC27" w14:textId="77777777" w:rsidR="002B0A3D" w:rsidRPr="00534D83" w:rsidRDefault="002B0A3D" w:rsidP="009733EE">
          <w:pPr>
            <w:pStyle w:val="SMCBriefFenster"/>
            <w:rPr>
              <w:lang w:val="fr-CH"/>
            </w:rPr>
          </w:pPr>
          <w:r w:rsidRPr="00534D83">
            <w:rPr>
              <w:lang w:val="fr-CH"/>
            </w:rPr>
            <w:t>martinez-mendez.brigitte@smc.de</w:t>
          </w:r>
        </w:p>
      </w:tc>
      <w:tc>
        <w:tcPr>
          <w:tcW w:w="1843" w:type="dxa"/>
        </w:tcPr>
        <w:p w14:paraId="19C96924" w14:textId="77777777" w:rsidR="002B0A3D" w:rsidRDefault="002B0A3D" w:rsidP="00A27E21">
          <w:pPr>
            <w:pStyle w:val="SMCBriefFenster"/>
          </w:pPr>
          <w:r>
            <w:t>www.smc.de</w:t>
          </w:r>
        </w:p>
      </w:tc>
      <w:tc>
        <w:tcPr>
          <w:tcW w:w="2835" w:type="dxa"/>
        </w:tcPr>
        <w:p w14:paraId="5ED33CCE" w14:textId="77777777" w:rsidR="002B0A3D" w:rsidRPr="009C2840" w:rsidRDefault="002B0A3D"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2B0A3D" w:rsidRDefault="002B0A3D" w:rsidP="00CB624B">
          <w:pPr>
            <w:pStyle w:val="SMCBriefFenster"/>
          </w:pPr>
        </w:p>
      </w:tc>
    </w:tr>
  </w:tbl>
  <w:p w14:paraId="7B733D58" w14:textId="77777777" w:rsidR="002B0A3D" w:rsidRDefault="002B0A3D" w:rsidP="00D73044">
    <w:pPr>
      <w:pStyle w:val="SMCUnsichtbar"/>
    </w:pPr>
  </w:p>
  <w:p w14:paraId="0F0547F1" w14:textId="77777777" w:rsidR="002B0A3D" w:rsidRDefault="002B0A3D" w:rsidP="00D73044">
    <w:pPr>
      <w:pStyle w:val="SMCUnsichtbar"/>
    </w:pPr>
  </w:p>
  <w:p w14:paraId="58A59C7A" w14:textId="77777777" w:rsidR="002B0A3D" w:rsidRDefault="002B0A3D" w:rsidP="00D73044">
    <w:pPr>
      <w:pStyle w:val="SMCUnsichtbar"/>
    </w:pPr>
  </w:p>
  <w:p w14:paraId="6470C970" w14:textId="77777777" w:rsidR="002B0A3D" w:rsidRDefault="002B0A3D" w:rsidP="00D73044">
    <w:pPr>
      <w:pStyle w:val="SMCUnsichtbar"/>
    </w:pPr>
  </w:p>
  <w:p w14:paraId="55ECB4B6" w14:textId="77777777" w:rsidR="002B0A3D" w:rsidRDefault="002B0A3D" w:rsidP="00D73044">
    <w:pPr>
      <w:pStyle w:val="SMCUnsichtbar"/>
    </w:pPr>
  </w:p>
  <w:p w14:paraId="74DDA0F3" w14:textId="77777777" w:rsidR="002B0A3D" w:rsidRDefault="002B0A3D" w:rsidP="00D73044">
    <w:pPr>
      <w:pStyle w:val="SMCUnsichtbar"/>
    </w:pPr>
  </w:p>
  <w:p w14:paraId="75748DA0" w14:textId="77777777" w:rsidR="002B0A3D" w:rsidRDefault="002B0A3D" w:rsidP="00D73044">
    <w:pPr>
      <w:pStyle w:val="SMCUnsichtbar"/>
    </w:pPr>
  </w:p>
  <w:p w14:paraId="136A1D00" w14:textId="77777777" w:rsidR="002B0A3D" w:rsidRDefault="002B0A3D" w:rsidP="00D73044">
    <w:pPr>
      <w:pStyle w:val="SMCUnsichtbar"/>
    </w:pPr>
  </w:p>
  <w:p w14:paraId="68E755CD" w14:textId="77777777" w:rsidR="002B0A3D" w:rsidRDefault="002B0A3D" w:rsidP="00D73044">
    <w:pPr>
      <w:pStyle w:val="SMCUnsichtbar"/>
    </w:pPr>
  </w:p>
  <w:p w14:paraId="0DD37A49" w14:textId="77777777" w:rsidR="002B0A3D" w:rsidRDefault="002B0A3D" w:rsidP="00D73044">
    <w:pPr>
      <w:pStyle w:val="SMCUnsichtbar"/>
    </w:pPr>
  </w:p>
  <w:p w14:paraId="0506E9B6" w14:textId="77777777" w:rsidR="002B0A3D" w:rsidRDefault="002B0A3D" w:rsidP="00D73044">
    <w:pPr>
      <w:pStyle w:val="SMCUnsichtbar"/>
    </w:pPr>
  </w:p>
  <w:p w14:paraId="75409E84" w14:textId="77777777" w:rsidR="002B0A3D" w:rsidRDefault="002B0A3D" w:rsidP="00D73044">
    <w:pPr>
      <w:pStyle w:val="SMCUnsichtbar"/>
    </w:pPr>
  </w:p>
  <w:p w14:paraId="4B0E1F05" w14:textId="77777777" w:rsidR="002B0A3D" w:rsidRDefault="002B0A3D" w:rsidP="00D73044">
    <w:pPr>
      <w:pStyle w:val="SMCUnsichtbar"/>
    </w:pPr>
  </w:p>
  <w:p w14:paraId="77C8E066" w14:textId="77777777" w:rsidR="002B0A3D" w:rsidRDefault="002B0A3D" w:rsidP="00D73044">
    <w:pPr>
      <w:pStyle w:val="SMCUnsichtbar"/>
    </w:pPr>
  </w:p>
  <w:p w14:paraId="7055A43C" w14:textId="77777777" w:rsidR="002B0A3D" w:rsidRDefault="002B0A3D"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79FE" w14:textId="77777777" w:rsidR="002F4C40" w:rsidRDefault="002F4C40" w:rsidP="00890E0F">
      <w:pPr>
        <w:spacing w:after="0" w:line="240" w:lineRule="auto"/>
      </w:pPr>
      <w:r>
        <w:separator/>
      </w:r>
    </w:p>
  </w:footnote>
  <w:footnote w:type="continuationSeparator" w:id="0">
    <w:p w14:paraId="461F6505" w14:textId="77777777" w:rsidR="002F4C40" w:rsidRDefault="002F4C40"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54ED" w14:textId="77777777" w:rsidR="002B0A3D" w:rsidRDefault="002B0A3D" w:rsidP="00D9355D">
    <w:pPr>
      <w:pStyle w:val="SMCUnsichtbar"/>
    </w:pPr>
    <w:r>
      <w:rPr>
        <w:noProof/>
        <w:lang w:eastAsia="de-DE"/>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2B0A3D" w14:paraId="2F7C49C0" w14:textId="77777777" w:rsidTr="00163A92">
      <w:trPr>
        <w:trHeight w:hRule="exact" w:val="2336"/>
      </w:trPr>
      <w:tc>
        <w:tcPr>
          <w:tcW w:w="6804" w:type="dxa"/>
        </w:tcPr>
        <w:p w14:paraId="765277D4" w14:textId="77777777" w:rsidR="002B0A3D" w:rsidRDefault="002B0A3D" w:rsidP="003D0B72">
          <w:r>
            <w:rPr>
              <w:noProof/>
              <w:lang w:eastAsia="de-DE"/>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2B0A3D" w:rsidRDefault="002B0A3D" w:rsidP="003D0B72"/>
      </w:tc>
    </w:tr>
  </w:tbl>
  <w:p w14:paraId="4E261155" w14:textId="77777777" w:rsidR="002B0A3D" w:rsidRDefault="002B0A3D"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A86401E"/>
    <w:multiLevelType w:val="hybridMultilevel"/>
    <w:tmpl w:val="20F6C1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F3D1420"/>
    <w:multiLevelType w:val="hybridMultilevel"/>
    <w:tmpl w:val="AA4E1E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8" w15:restartNumberingAfterBreak="0">
    <w:nsid w:val="237E62C2"/>
    <w:multiLevelType w:val="hybridMultilevel"/>
    <w:tmpl w:val="74B83F38"/>
    <w:lvl w:ilvl="0" w:tplc="859ACA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0" w15:restartNumberingAfterBreak="0">
    <w:nsid w:val="2E400C1C"/>
    <w:multiLevelType w:val="hybridMultilevel"/>
    <w:tmpl w:val="68CA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13" w15:restartNumberingAfterBreak="0">
    <w:nsid w:val="503C5AD2"/>
    <w:multiLevelType w:val="multilevel"/>
    <w:tmpl w:val="20F6C1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8" w15:restartNumberingAfterBreak="0">
    <w:nsid w:val="617872DF"/>
    <w:multiLevelType w:val="hybridMultilevel"/>
    <w:tmpl w:val="583A39A8"/>
    <w:lvl w:ilvl="0" w:tplc="FA5A16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0"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9"/>
  </w:num>
  <w:num w:numId="2">
    <w:abstractNumId w:val="15"/>
  </w:num>
  <w:num w:numId="3">
    <w:abstractNumId w:val="9"/>
  </w:num>
  <w:num w:numId="4">
    <w:abstractNumId w:val="7"/>
  </w:num>
  <w:num w:numId="5">
    <w:abstractNumId w:val="21"/>
  </w:num>
  <w:num w:numId="6">
    <w:abstractNumId w:val="4"/>
  </w:num>
  <w:num w:numId="7">
    <w:abstractNumId w:val="14"/>
  </w:num>
  <w:num w:numId="8">
    <w:abstractNumId w:val="0"/>
  </w:num>
  <w:num w:numId="9">
    <w:abstractNumId w:val="11"/>
  </w:num>
  <w:num w:numId="10">
    <w:abstractNumId w:val="12"/>
  </w:num>
  <w:num w:numId="11">
    <w:abstractNumId w:val="2"/>
  </w:num>
  <w:num w:numId="12">
    <w:abstractNumId w:val="1"/>
  </w:num>
  <w:num w:numId="13">
    <w:abstractNumId w:val="20"/>
  </w:num>
  <w:num w:numId="14">
    <w:abstractNumId w:val="16"/>
  </w:num>
  <w:num w:numId="15">
    <w:abstractNumId w:val="3"/>
  </w:num>
  <w:num w:numId="16">
    <w:abstractNumId w:val="17"/>
  </w:num>
  <w:num w:numId="17">
    <w:abstractNumId w:val="10"/>
  </w:num>
  <w:num w:numId="18">
    <w:abstractNumId w:val="6"/>
  </w:num>
  <w:num w:numId="19">
    <w:abstractNumId w:val="5"/>
  </w:num>
  <w:num w:numId="20">
    <w:abstractNumId w:val="13"/>
  </w:num>
  <w:num w:numId="21">
    <w:abstractNumId w:val="18"/>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29D5"/>
    <w:rsid w:val="00007955"/>
    <w:rsid w:val="000112D1"/>
    <w:rsid w:val="00011BBC"/>
    <w:rsid w:val="00011FE0"/>
    <w:rsid w:val="00012906"/>
    <w:rsid w:val="0001389C"/>
    <w:rsid w:val="00016D5E"/>
    <w:rsid w:val="00017CC0"/>
    <w:rsid w:val="00021733"/>
    <w:rsid w:val="00022553"/>
    <w:rsid w:val="00023DC1"/>
    <w:rsid w:val="00025140"/>
    <w:rsid w:val="00025CDC"/>
    <w:rsid w:val="000270CB"/>
    <w:rsid w:val="0002739F"/>
    <w:rsid w:val="0002783B"/>
    <w:rsid w:val="000306CB"/>
    <w:rsid w:val="000347EA"/>
    <w:rsid w:val="00035B75"/>
    <w:rsid w:val="00044A57"/>
    <w:rsid w:val="00046544"/>
    <w:rsid w:val="0004681A"/>
    <w:rsid w:val="00051BA6"/>
    <w:rsid w:val="00054DE9"/>
    <w:rsid w:val="00063679"/>
    <w:rsid w:val="00066A3A"/>
    <w:rsid w:val="00071130"/>
    <w:rsid w:val="0008171E"/>
    <w:rsid w:val="0008395A"/>
    <w:rsid w:val="00083B23"/>
    <w:rsid w:val="00087D09"/>
    <w:rsid w:val="00090C2E"/>
    <w:rsid w:val="0009431C"/>
    <w:rsid w:val="000948B1"/>
    <w:rsid w:val="000971B9"/>
    <w:rsid w:val="000A13E2"/>
    <w:rsid w:val="000B0E1B"/>
    <w:rsid w:val="000B2AE8"/>
    <w:rsid w:val="000B49BD"/>
    <w:rsid w:val="000C7C84"/>
    <w:rsid w:val="000D018E"/>
    <w:rsid w:val="000D468A"/>
    <w:rsid w:val="000D4811"/>
    <w:rsid w:val="000E15FE"/>
    <w:rsid w:val="000E575B"/>
    <w:rsid w:val="000E5ED7"/>
    <w:rsid w:val="000E7038"/>
    <w:rsid w:val="000F1EB9"/>
    <w:rsid w:val="000F3881"/>
    <w:rsid w:val="000F548E"/>
    <w:rsid w:val="000F7B51"/>
    <w:rsid w:val="00100E88"/>
    <w:rsid w:val="00103CFD"/>
    <w:rsid w:val="001040B0"/>
    <w:rsid w:val="00110E99"/>
    <w:rsid w:val="00111B51"/>
    <w:rsid w:val="00113E8C"/>
    <w:rsid w:val="00122E39"/>
    <w:rsid w:val="00124428"/>
    <w:rsid w:val="0012471D"/>
    <w:rsid w:val="00124BE3"/>
    <w:rsid w:val="00124F1C"/>
    <w:rsid w:val="001314AC"/>
    <w:rsid w:val="0013399F"/>
    <w:rsid w:val="00134BE0"/>
    <w:rsid w:val="0013660F"/>
    <w:rsid w:val="0013758B"/>
    <w:rsid w:val="00141322"/>
    <w:rsid w:val="00147037"/>
    <w:rsid w:val="00163A92"/>
    <w:rsid w:val="0016432C"/>
    <w:rsid w:val="00165BCF"/>
    <w:rsid w:val="001736B7"/>
    <w:rsid w:val="00177D4C"/>
    <w:rsid w:val="00186FB0"/>
    <w:rsid w:val="00187316"/>
    <w:rsid w:val="0019256C"/>
    <w:rsid w:val="00194CA9"/>
    <w:rsid w:val="00196AF8"/>
    <w:rsid w:val="00197AB0"/>
    <w:rsid w:val="001A2082"/>
    <w:rsid w:val="001A33D0"/>
    <w:rsid w:val="001A4251"/>
    <w:rsid w:val="001A58A7"/>
    <w:rsid w:val="001B1BCC"/>
    <w:rsid w:val="001B29DD"/>
    <w:rsid w:val="001B2F11"/>
    <w:rsid w:val="001B4BD7"/>
    <w:rsid w:val="001C228E"/>
    <w:rsid w:val="001C6852"/>
    <w:rsid w:val="001D4D4D"/>
    <w:rsid w:val="001E03AA"/>
    <w:rsid w:val="001E0601"/>
    <w:rsid w:val="001E0B84"/>
    <w:rsid w:val="001E18EC"/>
    <w:rsid w:val="001E267C"/>
    <w:rsid w:val="001E6BDE"/>
    <w:rsid w:val="001E7242"/>
    <w:rsid w:val="001E74AF"/>
    <w:rsid w:val="001F52E5"/>
    <w:rsid w:val="00200169"/>
    <w:rsid w:val="0020195C"/>
    <w:rsid w:val="00205446"/>
    <w:rsid w:val="00205983"/>
    <w:rsid w:val="002065F8"/>
    <w:rsid w:val="00207DF5"/>
    <w:rsid w:val="002153A9"/>
    <w:rsid w:val="00217F1B"/>
    <w:rsid w:val="00217F9E"/>
    <w:rsid w:val="002207C2"/>
    <w:rsid w:val="0022132A"/>
    <w:rsid w:val="002264A1"/>
    <w:rsid w:val="00234372"/>
    <w:rsid w:val="002344C0"/>
    <w:rsid w:val="00237B72"/>
    <w:rsid w:val="0024104B"/>
    <w:rsid w:val="00242DE1"/>
    <w:rsid w:val="002467E4"/>
    <w:rsid w:val="00247F04"/>
    <w:rsid w:val="00250855"/>
    <w:rsid w:val="0025507A"/>
    <w:rsid w:val="00260026"/>
    <w:rsid w:val="00260171"/>
    <w:rsid w:val="00260D54"/>
    <w:rsid w:val="00275346"/>
    <w:rsid w:val="0027695D"/>
    <w:rsid w:val="002771D9"/>
    <w:rsid w:val="002828C6"/>
    <w:rsid w:val="00282D8F"/>
    <w:rsid w:val="00283151"/>
    <w:rsid w:val="00283D3D"/>
    <w:rsid w:val="002859BF"/>
    <w:rsid w:val="00285B36"/>
    <w:rsid w:val="00287053"/>
    <w:rsid w:val="002900CF"/>
    <w:rsid w:val="00292DFA"/>
    <w:rsid w:val="00293D34"/>
    <w:rsid w:val="00294969"/>
    <w:rsid w:val="00295B76"/>
    <w:rsid w:val="002A7D2E"/>
    <w:rsid w:val="002B0A3D"/>
    <w:rsid w:val="002B1728"/>
    <w:rsid w:val="002B7593"/>
    <w:rsid w:val="002C35D3"/>
    <w:rsid w:val="002C57C1"/>
    <w:rsid w:val="002C593C"/>
    <w:rsid w:val="002D0360"/>
    <w:rsid w:val="002D3AF4"/>
    <w:rsid w:val="002D697E"/>
    <w:rsid w:val="002E2DF2"/>
    <w:rsid w:val="002E2EAF"/>
    <w:rsid w:val="002E53CB"/>
    <w:rsid w:val="002E7798"/>
    <w:rsid w:val="002E7814"/>
    <w:rsid w:val="002E7D8C"/>
    <w:rsid w:val="002F1722"/>
    <w:rsid w:val="002F37AA"/>
    <w:rsid w:val="002F3DED"/>
    <w:rsid w:val="002F4C40"/>
    <w:rsid w:val="002F5986"/>
    <w:rsid w:val="002F630A"/>
    <w:rsid w:val="00305460"/>
    <w:rsid w:val="00306967"/>
    <w:rsid w:val="0030781C"/>
    <w:rsid w:val="00307E13"/>
    <w:rsid w:val="003103F4"/>
    <w:rsid w:val="00311A56"/>
    <w:rsid w:val="00314951"/>
    <w:rsid w:val="00315DFB"/>
    <w:rsid w:val="0031630C"/>
    <w:rsid w:val="003169B2"/>
    <w:rsid w:val="003204E5"/>
    <w:rsid w:val="003205F2"/>
    <w:rsid w:val="00321F51"/>
    <w:rsid w:val="00324D23"/>
    <w:rsid w:val="00332947"/>
    <w:rsid w:val="00332BCE"/>
    <w:rsid w:val="00335283"/>
    <w:rsid w:val="003357C4"/>
    <w:rsid w:val="0033697E"/>
    <w:rsid w:val="00337999"/>
    <w:rsid w:val="00337ADD"/>
    <w:rsid w:val="003423D9"/>
    <w:rsid w:val="003454C4"/>
    <w:rsid w:val="00346B0A"/>
    <w:rsid w:val="00347AE9"/>
    <w:rsid w:val="003507F9"/>
    <w:rsid w:val="0035108E"/>
    <w:rsid w:val="003513BB"/>
    <w:rsid w:val="0035275B"/>
    <w:rsid w:val="0035649E"/>
    <w:rsid w:val="00363818"/>
    <w:rsid w:val="0036490F"/>
    <w:rsid w:val="00365419"/>
    <w:rsid w:val="00365569"/>
    <w:rsid w:val="00371C80"/>
    <w:rsid w:val="003730AC"/>
    <w:rsid w:val="003746A3"/>
    <w:rsid w:val="003800FA"/>
    <w:rsid w:val="0038021F"/>
    <w:rsid w:val="00381C63"/>
    <w:rsid w:val="00383E3F"/>
    <w:rsid w:val="00383F4F"/>
    <w:rsid w:val="003840DC"/>
    <w:rsid w:val="003866F2"/>
    <w:rsid w:val="0038726D"/>
    <w:rsid w:val="0039421C"/>
    <w:rsid w:val="0039798C"/>
    <w:rsid w:val="003A0571"/>
    <w:rsid w:val="003A2267"/>
    <w:rsid w:val="003A2A6B"/>
    <w:rsid w:val="003A3747"/>
    <w:rsid w:val="003A51F0"/>
    <w:rsid w:val="003A6ED5"/>
    <w:rsid w:val="003A717A"/>
    <w:rsid w:val="003A71B0"/>
    <w:rsid w:val="003A7B93"/>
    <w:rsid w:val="003B0A61"/>
    <w:rsid w:val="003B12FC"/>
    <w:rsid w:val="003B3D37"/>
    <w:rsid w:val="003B44E7"/>
    <w:rsid w:val="003C3C44"/>
    <w:rsid w:val="003C5791"/>
    <w:rsid w:val="003C6F84"/>
    <w:rsid w:val="003C764E"/>
    <w:rsid w:val="003D0986"/>
    <w:rsid w:val="003D0B72"/>
    <w:rsid w:val="003D17BF"/>
    <w:rsid w:val="003D2F1A"/>
    <w:rsid w:val="003D43F0"/>
    <w:rsid w:val="003E23B5"/>
    <w:rsid w:val="003E47E5"/>
    <w:rsid w:val="003F11A7"/>
    <w:rsid w:val="003F1CA4"/>
    <w:rsid w:val="003F3D0B"/>
    <w:rsid w:val="003F7EBC"/>
    <w:rsid w:val="00401976"/>
    <w:rsid w:val="00403BD0"/>
    <w:rsid w:val="00407865"/>
    <w:rsid w:val="004213BA"/>
    <w:rsid w:val="004213BB"/>
    <w:rsid w:val="00421E3E"/>
    <w:rsid w:val="0042290F"/>
    <w:rsid w:val="004260F2"/>
    <w:rsid w:val="00427A2B"/>
    <w:rsid w:val="00431465"/>
    <w:rsid w:val="00436AA5"/>
    <w:rsid w:val="00442195"/>
    <w:rsid w:val="00443A44"/>
    <w:rsid w:val="00443BE6"/>
    <w:rsid w:val="00443DC2"/>
    <w:rsid w:val="00445B65"/>
    <w:rsid w:val="004460E0"/>
    <w:rsid w:val="0044679F"/>
    <w:rsid w:val="00447FE3"/>
    <w:rsid w:val="00452C85"/>
    <w:rsid w:val="00454B3E"/>
    <w:rsid w:val="00455576"/>
    <w:rsid w:val="00462BC7"/>
    <w:rsid w:val="00463EC0"/>
    <w:rsid w:val="00464A44"/>
    <w:rsid w:val="004672E7"/>
    <w:rsid w:val="00480981"/>
    <w:rsid w:val="004816A4"/>
    <w:rsid w:val="00482D98"/>
    <w:rsid w:val="004830BB"/>
    <w:rsid w:val="00484FB5"/>
    <w:rsid w:val="004874CB"/>
    <w:rsid w:val="00490250"/>
    <w:rsid w:val="004909AF"/>
    <w:rsid w:val="004920D5"/>
    <w:rsid w:val="00497925"/>
    <w:rsid w:val="004A4F56"/>
    <w:rsid w:val="004A53C3"/>
    <w:rsid w:val="004B2D7A"/>
    <w:rsid w:val="004B2D90"/>
    <w:rsid w:val="004B7BD7"/>
    <w:rsid w:val="004B7EF4"/>
    <w:rsid w:val="004C081E"/>
    <w:rsid w:val="004C0B0E"/>
    <w:rsid w:val="004C5492"/>
    <w:rsid w:val="004C6B3E"/>
    <w:rsid w:val="004C702A"/>
    <w:rsid w:val="004D35BF"/>
    <w:rsid w:val="004D49D2"/>
    <w:rsid w:val="004E1B5F"/>
    <w:rsid w:val="004E64CA"/>
    <w:rsid w:val="004F4180"/>
    <w:rsid w:val="005022A3"/>
    <w:rsid w:val="0050365B"/>
    <w:rsid w:val="00504846"/>
    <w:rsid w:val="00505C51"/>
    <w:rsid w:val="00513EBF"/>
    <w:rsid w:val="0051500A"/>
    <w:rsid w:val="00516220"/>
    <w:rsid w:val="005164B5"/>
    <w:rsid w:val="0051711E"/>
    <w:rsid w:val="00521F23"/>
    <w:rsid w:val="00523569"/>
    <w:rsid w:val="00525BC1"/>
    <w:rsid w:val="00525FD7"/>
    <w:rsid w:val="005309CB"/>
    <w:rsid w:val="005316E3"/>
    <w:rsid w:val="00534D83"/>
    <w:rsid w:val="00535FD5"/>
    <w:rsid w:val="00536910"/>
    <w:rsid w:val="00537AD4"/>
    <w:rsid w:val="0054031B"/>
    <w:rsid w:val="0054289B"/>
    <w:rsid w:val="00545DD0"/>
    <w:rsid w:val="005471E6"/>
    <w:rsid w:val="005506E7"/>
    <w:rsid w:val="005515B1"/>
    <w:rsid w:val="00554103"/>
    <w:rsid w:val="005549D1"/>
    <w:rsid w:val="00554C1C"/>
    <w:rsid w:val="00556CC2"/>
    <w:rsid w:val="00562273"/>
    <w:rsid w:val="0056287B"/>
    <w:rsid w:val="0056533D"/>
    <w:rsid w:val="00565AE2"/>
    <w:rsid w:val="00565FE4"/>
    <w:rsid w:val="00580302"/>
    <w:rsid w:val="00583A83"/>
    <w:rsid w:val="005909D5"/>
    <w:rsid w:val="00594004"/>
    <w:rsid w:val="005A0402"/>
    <w:rsid w:val="005A2FCA"/>
    <w:rsid w:val="005A2FCF"/>
    <w:rsid w:val="005A5DEE"/>
    <w:rsid w:val="005A62EC"/>
    <w:rsid w:val="005A6378"/>
    <w:rsid w:val="005B2D02"/>
    <w:rsid w:val="005B39BE"/>
    <w:rsid w:val="005C230C"/>
    <w:rsid w:val="005C39C9"/>
    <w:rsid w:val="005C615B"/>
    <w:rsid w:val="005C75AC"/>
    <w:rsid w:val="005C7C62"/>
    <w:rsid w:val="005D17E3"/>
    <w:rsid w:val="005D28D1"/>
    <w:rsid w:val="005D3675"/>
    <w:rsid w:val="005D4216"/>
    <w:rsid w:val="005D48DD"/>
    <w:rsid w:val="005D4CE3"/>
    <w:rsid w:val="005D58E1"/>
    <w:rsid w:val="005D637D"/>
    <w:rsid w:val="005E052A"/>
    <w:rsid w:val="005E0A21"/>
    <w:rsid w:val="005E312B"/>
    <w:rsid w:val="005E3A05"/>
    <w:rsid w:val="005E4519"/>
    <w:rsid w:val="005E766F"/>
    <w:rsid w:val="005F0A29"/>
    <w:rsid w:val="005F3A6C"/>
    <w:rsid w:val="005F42A0"/>
    <w:rsid w:val="005F4B5B"/>
    <w:rsid w:val="0060106E"/>
    <w:rsid w:val="00601FDF"/>
    <w:rsid w:val="0060296F"/>
    <w:rsid w:val="0060298B"/>
    <w:rsid w:val="00605876"/>
    <w:rsid w:val="00610C71"/>
    <w:rsid w:val="00612EA3"/>
    <w:rsid w:val="00617EA1"/>
    <w:rsid w:val="00620039"/>
    <w:rsid w:val="0062542D"/>
    <w:rsid w:val="006315D3"/>
    <w:rsid w:val="00631C0B"/>
    <w:rsid w:val="006320A8"/>
    <w:rsid w:val="006348D7"/>
    <w:rsid w:val="006402A8"/>
    <w:rsid w:val="00642185"/>
    <w:rsid w:val="00642C67"/>
    <w:rsid w:val="00643298"/>
    <w:rsid w:val="006455BF"/>
    <w:rsid w:val="006467D3"/>
    <w:rsid w:val="006478C3"/>
    <w:rsid w:val="00647F84"/>
    <w:rsid w:val="00650C6C"/>
    <w:rsid w:val="0065112F"/>
    <w:rsid w:val="00651945"/>
    <w:rsid w:val="00656A21"/>
    <w:rsid w:val="00660277"/>
    <w:rsid w:val="006663AC"/>
    <w:rsid w:val="006670BF"/>
    <w:rsid w:val="00670128"/>
    <w:rsid w:val="00673E2F"/>
    <w:rsid w:val="006740B6"/>
    <w:rsid w:val="00685F71"/>
    <w:rsid w:val="00692BA9"/>
    <w:rsid w:val="00693DE7"/>
    <w:rsid w:val="006A1AC7"/>
    <w:rsid w:val="006A2E4D"/>
    <w:rsid w:val="006B0BA6"/>
    <w:rsid w:val="006B1808"/>
    <w:rsid w:val="006B5EF5"/>
    <w:rsid w:val="006B721C"/>
    <w:rsid w:val="006C0A76"/>
    <w:rsid w:val="006C2736"/>
    <w:rsid w:val="006C7B50"/>
    <w:rsid w:val="006D13A9"/>
    <w:rsid w:val="006D6BF5"/>
    <w:rsid w:val="006E343E"/>
    <w:rsid w:val="006E3731"/>
    <w:rsid w:val="006E5E13"/>
    <w:rsid w:val="006E6E77"/>
    <w:rsid w:val="006F0F2F"/>
    <w:rsid w:val="006F7BE4"/>
    <w:rsid w:val="00701848"/>
    <w:rsid w:val="007036F8"/>
    <w:rsid w:val="00705290"/>
    <w:rsid w:val="00707607"/>
    <w:rsid w:val="00713FB7"/>
    <w:rsid w:val="007157FE"/>
    <w:rsid w:val="00720093"/>
    <w:rsid w:val="00723DFB"/>
    <w:rsid w:val="00730730"/>
    <w:rsid w:val="00730F90"/>
    <w:rsid w:val="00732E4C"/>
    <w:rsid w:val="00736051"/>
    <w:rsid w:val="00736D98"/>
    <w:rsid w:val="00737A2E"/>
    <w:rsid w:val="00737BAD"/>
    <w:rsid w:val="00746A7E"/>
    <w:rsid w:val="00747D62"/>
    <w:rsid w:val="007519F5"/>
    <w:rsid w:val="00753310"/>
    <w:rsid w:val="00755590"/>
    <w:rsid w:val="007579C8"/>
    <w:rsid w:val="0076111C"/>
    <w:rsid w:val="007614AD"/>
    <w:rsid w:val="00762580"/>
    <w:rsid w:val="007666DE"/>
    <w:rsid w:val="00776AD5"/>
    <w:rsid w:val="00782998"/>
    <w:rsid w:val="00784052"/>
    <w:rsid w:val="00784416"/>
    <w:rsid w:val="007902CA"/>
    <w:rsid w:val="00791414"/>
    <w:rsid w:val="007939F2"/>
    <w:rsid w:val="007A06D2"/>
    <w:rsid w:val="007A1C8E"/>
    <w:rsid w:val="007A4F37"/>
    <w:rsid w:val="007A5549"/>
    <w:rsid w:val="007B0D4C"/>
    <w:rsid w:val="007B38F7"/>
    <w:rsid w:val="007B3FED"/>
    <w:rsid w:val="007B7E00"/>
    <w:rsid w:val="007C0C5D"/>
    <w:rsid w:val="007C4BA0"/>
    <w:rsid w:val="007C7F1C"/>
    <w:rsid w:val="007D0CB0"/>
    <w:rsid w:val="007D0DEF"/>
    <w:rsid w:val="007D183E"/>
    <w:rsid w:val="007D1A9B"/>
    <w:rsid w:val="007D57F9"/>
    <w:rsid w:val="007D69DE"/>
    <w:rsid w:val="007E4247"/>
    <w:rsid w:val="007E71B4"/>
    <w:rsid w:val="007F2760"/>
    <w:rsid w:val="007F70A5"/>
    <w:rsid w:val="00801DBC"/>
    <w:rsid w:val="008030BC"/>
    <w:rsid w:val="0080382F"/>
    <w:rsid w:val="00803F1A"/>
    <w:rsid w:val="008074E9"/>
    <w:rsid w:val="00810321"/>
    <w:rsid w:val="00815310"/>
    <w:rsid w:val="00823CFE"/>
    <w:rsid w:val="00830282"/>
    <w:rsid w:val="00833B7B"/>
    <w:rsid w:val="00840EA0"/>
    <w:rsid w:val="008412AF"/>
    <w:rsid w:val="0084480D"/>
    <w:rsid w:val="0085052B"/>
    <w:rsid w:val="008519BF"/>
    <w:rsid w:val="00853D67"/>
    <w:rsid w:val="00860133"/>
    <w:rsid w:val="00864D41"/>
    <w:rsid w:val="008657C5"/>
    <w:rsid w:val="00866DB4"/>
    <w:rsid w:val="00875CA3"/>
    <w:rsid w:val="00882186"/>
    <w:rsid w:val="00882C4C"/>
    <w:rsid w:val="00890E0F"/>
    <w:rsid w:val="008A37F9"/>
    <w:rsid w:val="008B07C0"/>
    <w:rsid w:val="008B44F7"/>
    <w:rsid w:val="008B48B4"/>
    <w:rsid w:val="008B61FC"/>
    <w:rsid w:val="008B6CAB"/>
    <w:rsid w:val="008B7A8D"/>
    <w:rsid w:val="008C2C2E"/>
    <w:rsid w:val="008C3130"/>
    <w:rsid w:val="008C5B41"/>
    <w:rsid w:val="008C6C86"/>
    <w:rsid w:val="008C7BCB"/>
    <w:rsid w:val="008D659E"/>
    <w:rsid w:val="008D6E5C"/>
    <w:rsid w:val="008E1DE2"/>
    <w:rsid w:val="008E23C7"/>
    <w:rsid w:val="008E3CB2"/>
    <w:rsid w:val="008E66E9"/>
    <w:rsid w:val="008E6DF4"/>
    <w:rsid w:val="008F6D11"/>
    <w:rsid w:val="008F7B9F"/>
    <w:rsid w:val="00900344"/>
    <w:rsid w:val="00900451"/>
    <w:rsid w:val="00901C9C"/>
    <w:rsid w:val="00905299"/>
    <w:rsid w:val="00906AD8"/>
    <w:rsid w:val="00911886"/>
    <w:rsid w:val="009158DC"/>
    <w:rsid w:val="00916D57"/>
    <w:rsid w:val="00917997"/>
    <w:rsid w:val="00920EEE"/>
    <w:rsid w:val="009256C0"/>
    <w:rsid w:val="0093478C"/>
    <w:rsid w:val="009372FD"/>
    <w:rsid w:val="0093768F"/>
    <w:rsid w:val="0094508D"/>
    <w:rsid w:val="009451BD"/>
    <w:rsid w:val="00946427"/>
    <w:rsid w:val="00955921"/>
    <w:rsid w:val="009568F4"/>
    <w:rsid w:val="009611C6"/>
    <w:rsid w:val="00963655"/>
    <w:rsid w:val="009653D3"/>
    <w:rsid w:val="00966396"/>
    <w:rsid w:val="009669F0"/>
    <w:rsid w:val="00966A6A"/>
    <w:rsid w:val="009733EE"/>
    <w:rsid w:val="00981562"/>
    <w:rsid w:val="00981968"/>
    <w:rsid w:val="00983F0C"/>
    <w:rsid w:val="00990B55"/>
    <w:rsid w:val="009956CB"/>
    <w:rsid w:val="00995B3D"/>
    <w:rsid w:val="0099612C"/>
    <w:rsid w:val="00996393"/>
    <w:rsid w:val="009963B0"/>
    <w:rsid w:val="00996CD7"/>
    <w:rsid w:val="0099787E"/>
    <w:rsid w:val="009A04FC"/>
    <w:rsid w:val="009A213F"/>
    <w:rsid w:val="009A2164"/>
    <w:rsid w:val="009B0D2F"/>
    <w:rsid w:val="009B0F91"/>
    <w:rsid w:val="009B42B1"/>
    <w:rsid w:val="009B72DC"/>
    <w:rsid w:val="009C5780"/>
    <w:rsid w:val="009C5DDC"/>
    <w:rsid w:val="009D140A"/>
    <w:rsid w:val="009D4369"/>
    <w:rsid w:val="009D4717"/>
    <w:rsid w:val="009E4E08"/>
    <w:rsid w:val="009E5258"/>
    <w:rsid w:val="009E5332"/>
    <w:rsid w:val="009F28DD"/>
    <w:rsid w:val="009F4F55"/>
    <w:rsid w:val="009F538D"/>
    <w:rsid w:val="00A05FD1"/>
    <w:rsid w:val="00A07EC4"/>
    <w:rsid w:val="00A162CE"/>
    <w:rsid w:val="00A2246A"/>
    <w:rsid w:val="00A24424"/>
    <w:rsid w:val="00A262A6"/>
    <w:rsid w:val="00A27E21"/>
    <w:rsid w:val="00A310F1"/>
    <w:rsid w:val="00A3541A"/>
    <w:rsid w:val="00A35F20"/>
    <w:rsid w:val="00A36EDB"/>
    <w:rsid w:val="00A3743F"/>
    <w:rsid w:val="00A443F8"/>
    <w:rsid w:val="00A45741"/>
    <w:rsid w:val="00A47F18"/>
    <w:rsid w:val="00A50055"/>
    <w:rsid w:val="00A51781"/>
    <w:rsid w:val="00A52DEF"/>
    <w:rsid w:val="00A55EE8"/>
    <w:rsid w:val="00A60789"/>
    <w:rsid w:val="00A648CB"/>
    <w:rsid w:val="00A73BC4"/>
    <w:rsid w:val="00A753E3"/>
    <w:rsid w:val="00A85ADF"/>
    <w:rsid w:val="00A92782"/>
    <w:rsid w:val="00A9372B"/>
    <w:rsid w:val="00A941D2"/>
    <w:rsid w:val="00A949C9"/>
    <w:rsid w:val="00A9587D"/>
    <w:rsid w:val="00AA3338"/>
    <w:rsid w:val="00AA4B45"/>
    <w:rsid w:val="00AA6891"/>
    <w:rsid w:val="00AA6BEC"/>
    <w:rsid w:val="00AB036A"/>
    <w:rsid w:val="00AB27D3"/>
    <w:rsid w:val="00AB4456"/>
    <w:rsid w:val="00AC21EB"/>
    <w:rsid w:val="00AC3E0F"/>
    <w:rsid w:val="00AC4120"/>
    <w:rsid w:val="00AC4609"/>
    <w:rsid w:val="00AD0078"/>
    <w:rsid w:val="00AD0D01"/>
    <w:rsid w:val="00AD26F9"/>
    <w:rsid w:val="00AD2999"/>
    <w:rsid w:val="00AD3A13"/>
    <w:rsid w:val="00AD5085"/>
    <w:rsid w:val="00AD58DA"/>
    <w:rsid w:val="00AD6734"/>
    <w:rsid w:val="00AE4F20"/>
    <w:rsid w:val="00AE7A8E"/>
    <w:rsid w:val="00AF3289"/>
    <w:rsid w:val="00AF776F"/>
    <w:rsid w:val="00AF7891"/>
    <w:rsid w:val="00B00C71"/>
    <w:rsid w:val="00B05996"/>
    <w:rsid w:val="00B122B9"/>
    <w:rsid w:val="00B12A7B"/>
    <w:rsid w:val="00B16BEC"/>
    <w:rsid w:val="00B17E01"/>
    <w:rsid w:val="00B21FBA"/>
    <w:rsid w:val="00B25388"/>
    <w:rsid w:val="00B274B6"/>
    <w:rsid w:val="00B32320"/>
    <w:rsid w:val="00B32BF5"/>
    <w:rsid w:val="00B33694"/>
    <w:rsid w:val="00B35178"/>
    <w:rsid w:val="00B35CCF"/>
    <w:rsid w:val="00B40233"/>
    <w:rsid w:val="00B425FC"/>
    <w:rsid w:val="00B42C04"/>
    <w:rsid w:val="00B5367D"/>
    <w:rsid w:val="00B53C9D"/>
    <w:rsid w:val="00B56480"/>
    <w:rsid w:val="00B567E7"/>
    <w:rsid w:val="00B56F89"/>
    <w:rsid w:val="00B573A6"/>
    <w:rsid w:val="00B64ABF"/>
    <w:rsid w:val="00B6556E"/>
    <w:rsid w:val="00B66E96"/>
    <w:rsid w:val="00B8246E"/>
    <w:rsid w:val="00B82494"/>
    <w:rsid w:val="00B82C3C"/>
    <w:rsid w:val="00B922AB"/>
    <w:rsid w:val="00B92984"/>
    <w:rsid w:val="00B939EB"/>
    <w:rsid w:val="00BB1B5F"/>
    <w:rsid w:val="00BB1FF9"/>
    <w:rsid w:val="00BB6AF3"/>
    <w:rsid w:val="00BC28E1"/>
    <w:rsid w:val="00BC3FC3"/>
    <w:rsid w:val="00BC476F"/>
    <w:rsid w:val="00BD1C3F"/>
    <w:rsid w:val="00BD3492"/>
    <w:rsid w:val="00BD5256"/>
    <w:rsid w:val="00BD6FB0"/>
    <w:rsid w:val="00BE041F"/>
    <w:rsid w:val="00BE0BB1"/>
    <w:rsid w:val="00BE598B"/>
    <w:rsid w:val="00BE6B50"/>
    <w:rsid w:val="00BF5E41"/>
    <w:rsid w:val="00BF721E"/>
    <w:rsid w:val="00C008B1"/>
    <w:rsid w:val="00C01362"/>
    <w:rsid w:val="00C061F8"/>
    <w:rsid w:val="00C06753"/>
    <w:rsid w:val="00C071C1"/>
    <w:rsid w:val="00C073D4"/>
    <w:rsid w:val="00C10077"/>
    <w:rsid w:val="00C11C61"/>
    <w:rsid w:val="00C21FCD"/>
    <w:rsid w:val="00C2407B"/>
    <w:rsid w:val="00C31C59"/>
    <w:rsid w:val="00C334D9"/>
    <w:rsid w:val="00C3565A"/>
    <w:rsid w:val="00C400A9"/>
    <w:rsid w:val="00C4144D"/>
    <w:rsid w:val="00C428EB"/>
    <w:rsid w:val="00C44F46"/>
    <w:rsid w:val="00C514C2"/>
    <w:rsid w:val="00C5379F"/>
    <w:rsid w:val="00C55D5D"/>
    <w:rsid w:val="00C700E0"/>
    <w:rsid w:val="00C7108D"/>
    <w:rsid w:val="00C7329A"/>
    <w:rsid w:val="00C866A8"/>
    <w:rsid w:val="00C91E33"/>
    <w:rsid w:val="00C9397B"/>
    <w:rsid w:val="00C93E7C"/>
    <w:rsid w:val="00C96658"/>
    <w:rsid w:val="00C973B1"/>
    <w:rsid w:val="00CA372B"/>
    <w:rsid w:val="00CA39EB"/>
    <w:rsid w:val="00CA48CA"/>
    <w:rsid w:val="00CA54F4"/>
    <w:rsid w:val="00CA6D11"/>
    <w:rsid w:val="00CB0DD7"/>
    <w:rsid w:val="00CB1720"/>
    <w:rsid w:val="00CB624B"/>
    <w:rsid w:val="00CB6BCC"/>
    <w:rsid w:val="00CC18A1"/>
    <w:rsid w:val="00CC2B85"/>
    <w:rsid w:val="00CC442C"/>
    <w:rsid w:val="00CC62A5"/>
    <w:rsid w:val="00CC79B6"/>
    <w:rsid w:val="00CD07FC"/>
    <w:rsid w:val="00CD24F2"/>
    <w:rsid w:val="00CD3FD7"/>
    <w:rsid w:val="00CD4541"/>
    <w:rsid w:val="00CD65EF"/>
    <w:rsid w:val="00CE3159"/>
    <w:rsid w:val="00CE3C59"/>
    <w:rsid w:val="00CF06D8"/>
    <w:rsid w:val="00CF7C30"/>
    <w:rsid w:val="00D0353B"/>
    <w:rsid w:val="00D03BBC"/>
    <w:rsid w:val="00D046D1"/>
    <w:rsid w:val="00D10131"/>
    <w:rsid w:val="00D11D92"/>
    <w:rsid w:val="00D13C27"/>
    <w:rsid w:val="00D15E9D"/>
    <w:rsid w:val="00D1604C"/>
    <w:rsid w:val="00D212C0"/>
    <w:rsid w:val="00D26313"/>
    <w:rsid w:val="00D26DA2"/>
    <w:rsid w:val="00D31A52"/>
    <w:rsid w:val="00D334FC"/>
    <w:rsid w:val="00D3418D"/>
    <w:rsid w:val="00D414B4"/>
    <w:rsid w:val="00D41AE0"/>
    <w:rsid w:val="00D46B37"/>
    <w:rsid w:val="00D46EF0"/>
    <w:rsid w:val="00D53855"/>
    <w:rsid w:val="00D53BE5"/>
    <w:rsid w:val="00D53BF9"/>
    <w:rsid w:val="00D57F36"/>
    <w:rsid w:val="00D60A0F"/>
    <w:rsid w:val="00D60DD9"/>
    <w:rsid w:val="00D61E0A"/>
    <w:rsid w:val="00D64F34"/>
    <w:rsid w:val="00D73044"/>
    <w:rsid w:val="00D75433"/>
    <w:rsid w:val="00D85DFB"/>
    <w:rsid w:val="00D86237"/>
    <w:rsid w:val="00D86933"/>
    <w:rsid w:val="00D86A81"/>
    <w:rsid w:val="00D90AAB"/>
    <w:rsid w:val="00D9355D"/>
    <w:rsid w:val="00DA0E01"/>
    <w:rsid w:val="00DA34CA"/>
    <w:rsid w:val="00DA414A"/>
    <w:rsid w:val="00DA7C7E"/>
    <w:rsid w:val="00DB01DE"/>
    <w:rsid w:val="00DB037B"/>
    <w:rsid w:val="00DB5313"/>
    <w:rsid w:val="00DB717E"/>
    <w:rsid w:val="00DC332B"/>
    <w:rsid w:val="00DC40B7"/>
    <w:rsid w:val="00DC7900"/>
    <w:rsid w:val="00DD2C89"/>
    <w:rsid w:val="00DD3AA1"/>
    <w:rsid w:val="00DD5A47"/>
    <w:rsid w:val="00DE0D90"/>
    <w:rsid w:val="00DE38FB"/>
    <w:rsid w:val="00DE563C"/>
    <w:rsid w:val="00DE6D42"/>
    <w:rsid w:val="00DE7045"/>
    <w:rsid w:val="00DE755F"/>
    <w:rsid w:val="00DF0430"/>
    <w:rsid w:val="00DF09FB"/>
    <w:rsid w:val="00DF1944"/>
    <w:rsid w:val="00DF25CC"/>
    <w:rsid w:val="00DF2C47"/>
    <w:rsid w:val="00DF3DFB"/>
    <w:rsid w:val="00DF597C"/>
    <w:rsid w:val="00DF607A"/>
    <w:rsid w:val="00E0288B"/>
    <w:rsid w:val="00E07BB1"/>
    <w:rsid w:val="00E108EF"/>
    <w:rsid w:val="00E11535"/>
    <w:rsid w:val="00E13624"/>
    <w:rsid w:val="00E14547"/>
    <w:rsid w:val="00E145F6"/>
    <w:rsid w:val="00E22127"/>
    <w:rsid w:val="00E2297A"/>
    <w:rsid w:val="00E2322A"/>
    <w:rsid w:val="00E23388"/>
    <w:rsid w:val="00E24FA4"/>
    <w:rsid w:val="00E3227D"/>
    <w:rsid w:val="00E36930"/>
    <w:rsid w:val="00E4788A"/>
    <w:rsid w:val="00E5029C"/>
    <w:rsid w:val="00E512B0"/>
    <w:rsid w:val="00E57D3A"/>
    <w:rsid w:val="00E60BEA"/>
    <w:rsid w:val="00E62885"/>
    <w:rsid w:val="00E6768C"/>
    <w:rsid w:val="00E721DB"/>
    <w:rsid w:val="00E7411C"/>
    <w:rsid w:val="00E7412E"/>
    <w:rsid w:val="00E75132"/>
    <w:rsid w:val="00E76D2B"/>
    <w:rsid w:val="00E810E1"/>
    <w:rsid w:val="00E84B40"/>
    <w:rsid w:val="00E854FF"/>
    <w:rsid w:val="00E939D0"/>
    <w:rsid w:val="00EA09D5"/>
    <w:rsid w:val="00EA1BDB"/>
    <w:rsid w:val="00EA2F00"/>
    <w:rsid w:val="00EA49CF"/>
    <w:rsid w:val="00EA6496"/>
    <w:rsid w:val="00EA6B1D"/>
    <w:rsid w:val="00EC1D0F"/>
    <w:rsid w:val="00EC23DA"/>
    <w:rsid w:val="00EC3945"/>
    <w:rsid w:val="00EC3B3B"/>
    <w:rsid w:val="00EC3B66"/>
    <w:rsid w:val="00EC4D58"/>
    <w:rsid w:val="00ED67D9"/>
    <w:rsid w:val="00ED700A"/>
    <w:rsid w:val="00ED7FCD"/>
    <w:rsid w:val="00EE10AB"/>
    <w:rsid w:val="00EE43C9"/>
    <w:rsid w:val="00EE59A5"/>
    <w:rsid w:val="00EE5E88"/>
    <w:rsid w:val="00EE64A3"/>
    <w:rsid w:val="00EE7965"/>
    <w:rsid w:val="00EF1852"/>
    <w:rsid w:val="00EF272A"/>
    <w:rsid w:val="00EF5D93"/>
    <w:rsid w:val="00F029B1"/>
    <w:rsid w:val="00F05FEF"/>
    <w:rsid w:val="00F10BB5"/>
    <w:rsid w:val="00F117A4"/>
    <w:rsid w:val="00F128E8"/>
    <w:rsid w:val="00F1312E"/>
    <w:rsid w:val="00F14EDE"/>
    <w:rsid w:val="00F23D56"/>
    <w:rsid w:val="00F344E5"/>
    <w:rsid w:val="00F37745"/>
    <w:rsid w:val="00F402DF"/>
    <w:rsid w:val="00F41579"/>
    <w:rsid w:val="00F430FE"/>
    <w:rsid w:val="00F43E53"/>
    <w:rsid w:val="00F45BD9"/>
    <w:rsid w:val="00F5021A"/>
    <w:rsid w:val="00F52CE2"/>
    <w:rsid w:val="00F53D7C"/>
    <w:rsid w:val="00F648D4"/>
    <w:rsid w:val="00F6791B"/>
    <w:rsid w:val="00F70B20"/>
    <w:rsid w:val="00F7322B"/>
    <w:rsid w:val="00F73DF5"/>
    <w:rsid w:val="00F762B5"/>
    <w:rsid w:val="00F76614"/>
    <w:rsid w:val="00F805CC"/>
    <w:rsid w:val="00F82B56"/>
    <w:rsid w:val="00F85CDE"/>
    <w:rsid w:val="00F921BE"/>
    <w:rsid w:val="00F93477"/>
    <w:rsid w:val="00F93FB1"/>
    <w:rsid w:val="00F93FE2"/>
    <w:rsid w:val="00FA0FF6"/>
    <w:rsid w:val="00FA150C"/>
    <w:rsid w:val="00FA2A81"/>
    <w:rsid w:val="00FA63CC"/>
    <w:rsid w:val="00FA7946"/>
    <w:rsid w:val="00FB0D3C"/>
    <w:rsid w:val="00FB329E"/>
    <w:rsid w:val="00FB3EDD"/>
    <w:rsid w:val="00FC16A6"/>
    <w:rsid w:val="00FC6648"/>
    <w:rsid w:val="00FD0397"/>
    <w:rsid w:val="00FD2B1D"/>
    <w:rsid w:val="00FD45ED"/>
    <w:rsid w:val="00FD4AB2"/>
    <w:rsid w:val="00FE0663"/>
    <w:rsid w:val="00FE177D"/>
    <w:rsid w:val="00FF0733"/>
    <w:rsid w:val="00FF31A9"/>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F054D"/>
  <w15:docId w15:val="{042C6A42-4254-4823-A3D8-F7C071AA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character" w:styleId="NichtaufgelsteErwhnung">
    <w:name w:val="Unresolved Mention"/>
    <w:basedOn w:val="Absatz-Standardschriftart"/>
    <w:uiPriority w:val="99"/>
    <w:semiHidden/>
    <w:unhideWhenUsed/>
    <w:rsid w:val="00D26DA2"/>
    <w:rPr>
      <w:color w:val="605E5C"/>
      <w:shd w:val="clear" w:color="auto" w:fill="E1DFDD"/>
    </w:rPr>
  </w:style>
  <w:style w:type="table" w:customStyle="1" w:styleId="Tablaconcuadrcula9">
    <w:name w:val="Tabla con cuadrícula9"/>
    <w:basedOn w:val="NormaleTabelle"/>
    <w:next w:val="Tabellenraster"/>
    <w:uiPriority w:val="39"/>
    <w:rsid w:val="00840EA0"/>
    <w:pPr>
      <w:spacing w:after="0" w:line="240" w:lineRule="auto"/>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274B6"/>
    <w:pPr>
      <w:spacing w:after="0" w:line="240" w:lineRule="auto"/>
    </w:pPr>
  </w:style>
  <w:style w:type="character" w:customStyle="1" w:styleId="apple-converted-space">
    <w:name w:val="apple-converted-space"/>
    <w:basedOn w:val="Absatz-Standardschriftart"/>
    <w:rsid w:val="0029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6968">
      <w:bodyDiv w:val="1"/>
      <w:marLeft w:val="0"/>
      <w:marRight w:val="0"/>
      <w:marTop w:val="0"/>
      <w:marBottom w:val="0"/>
      <w:divBdr>
        <w:top w:val="none" w:sz="0" w:space="0" w:color="auto"/>
        <w:left w:val="none" w:sz="0" w:space="0" w:color="auto"/>
        <w:bottom w:val="none" w:sz="0" w:space="0" w:color="auto"/>
        <w:right w:val="none" w:sz="0" w:space="0" w:color="auto"/>
      </w:divBdr>
    </w:div>
    <w:div w:id="1572078314">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30A0-FEDB-B749-B089-772B8009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C:\Users\kuerschner\AppData\Local\Microsoft\Windows\Temporary Internet Files\Content.Outlook\4M2LS2M2\2018_03_05_Presseinformation.dotx</Template>
  <TotalTime>0</TotalTime>
  <Pages>4</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SMC Presseinformation</vt:lpstr>
    </vt:vector>
  </TitlesOfParts>
  <Manager/>
  <Company>SMC Deutschland</Company>
  <LinksUpToDate>false</LinksUpToDate>
  <CharactersWithSpaces>6105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
  <dc:description/>
  <cp:lastModifiedBy>Jens Eßer</cp:lastModifiedBy>
  <cp:revision>2</cp:revision>
  <cp:lastPrinted>2019-06-13T08:50:00Z</cp:lastPrinted>
  <dcterms:created xsi:type="dcterms:W3CDTF">2020-03-25T17:32:00Z</dcterms:created>
  <dcterms:modified xsi:type="dcterms:W3CDTF">2020-03-25T17:32:00Z</dcterms:modified>
  <cp:category/>
</cp:coreProperties>
</file>